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0D24F" w14:textId="5084A82A" w:rsidR="00970E22" w:rsidRPr="00C13337" w:rsidRDefault="00970E22" w:rsidP="00970E22">
      <w:pPr>
        <w:pStyle w:val="berschriftfett"/>
        <w:spacing w:before="0"/>
      </w:pPr>
      <w:bookmarkStart w:id="0" w:name="_Ref501552703"/>
      <w:bookmarkStart w:id="1" w:name="_Ref499630316"/>
      <w:bookmarkStart w:id="2" w:name="_Toc499653758"/>
      <w:bookmarkStart w:id="3" w:name="_Toc501025949"/>
      <w:bookmarkStart w:id="4" w:name="_Toc501365153"/>
      <w:bookmarkStart w:id="5" w:name="_Toc501368644"/>
      <w:bookmarkStart w:id="6" w:name="_Toc501637048"/>
      <w:bookmarkStart w:id="7" w:name="_Toc501637089"/>
      <w:bookmarkStart w:id="8" w:name="_Toc501637130"/>
      <w:bookmarkStart w:id="9" w:name="_Toc503960298"/>
      <w:bookmarkStart w:id="10" w:name="_Toc503968247"/>
      <w:bookmarkStart w:id="11" w:name="_Toc497225316"/>
      <w:bookmarkStart w:id="12" w:name="_Toc504139407"/>
      <w:bookmarkStart w:id="13" w:name="_Toc505282971"/>
      <w:bookmarkStart w:id="14" w:name="_Toc505283054"/>
      <w:bookmarkStart w:id="15" w:name="_Toc505283093"/>
      <w:bookmarkStart w:id="16" w:name="_Toc505283132"/>
      <w:bookmarkStart w:id="17" w:name="_Toc505343770"/>
      <w:bookmarkStart w:id="18" w:name="_Toc505343809"/>
      <w:bookmarkStart w:id="19" w:name="_Toc505343848"/>
      <w:bookmarkStart w:id="20" w:name="_Toc505351095"/>
      <w:bookmarkStart w:id="21" w:name="_Toc507065916"/>
      <w:bookmarkStart w:id="22" w:name="_Toc507065961"/>
      <w:bookmarkStart w:id="23" w:name="_Toc507066001"/>
      <w:bookmarkStart w:id="24" w:name="_Toc507066041"/>
      <w:bookmarkStart w:id="25" w:name="_Toc507066081"/>
      <w:bookmarkStart w:id="26" w:name="_Toc501701847"/>
      <w:bookmarkStart w:id="27" w:name="_Toc501702994"/>
      <w:bookmarkStart w:id="28" w:name="_Toc501703035"/>
      <w:bookmarkStart w:id="29" w:name="_Toc501703076"/>
      <w:bookmarkStart w:id="30" w:name="_Toc501702904"/>
      <w:r w:rsidRPr="00C13337">
        <w:t>Tool</w:t>
      </w:r>
      <w:bookmarkEnd w:id="0"/>
      <w:r w:rsidR="003C06FC">
        <w:t xml:space="preserve"> 9</w:t>
      </w:r>
      <w:bookmarkStart w:id="31" w:name="_GoBack"/>
      <w:bookmarkEnd w:id="31"/>
      <w:r w:rsidRPr="00C13337">
        <w:t xml:space="preserve">: Checklist: How to fund the cross-border </w:t>
      </w:r>
      <w:r w:rsidR="00D1780E">
        <w:t>health</w:t>
      </w:r>
      <w:r w:rsidRPr="00C13337">
        <w:t>care project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D30E902" w14:textId="77777777" w:rsidR="00970E22" w:rsidRPr="00C13337" w:rsidRDefault="00970E22" w:rsidP="00970E22">
      <w:r w:rsidRPr="00C13337">
        <w:t>As a first fundraising step it is important to identify all relevant funding opportunities.</w:t>
      </w:r>
      <w:bookmarkEnd w:id="26"/>
      <w:bookmarkEnd w:id="27"/>
      <w:bookmarkEnd w:id="28"/>
      <w:bookmarkEnd w:id="29"/>
      <w:bookmarkEnd w:id="30"/>
    </w:p>
    <w:p w14:paraId="2867B012" w14:textId="77777777" w:rsidR="00970E22" w:rsidRPr="00C13337" w:rsidRDefault="00970E22" w:rsidP="00970E22">
      <w:pPr>
        <w:sectPr w:rsidR="00970E22" w:rsidRPr="00C13337" w:rsidSect="00970E22">
          <w:headerReference w:type="default" r:id="rId8"/>
          <w:footerReference w:type="default" r:id="rId9"/>
          <w:pgSz w:w="11907" w:h="16840" w:code="9"/>
          <w:pgMar w:top="1418" w:right="1418" w:bottom="1134" w:left="1418" w:header="567" w:footer="720" w:gutter="0"/>
          <w:paperSrc w:first="7" w:other="7"/>
          <w:cols w:space="720"/>
        </w:sectPr>
      </w:pPr>
    </w:p>
    <w:p w14:paraId="2CDA5AD0" w14:textId="589A2B9A" w:rsidR="00970E22" w:rsidRPr="00C13337" w:rsidRDefault="00970E22" w:rsidP="00970E22">
      <w:r w:rsidRPr="00C13337">
        <w:t xml:space="preserve">There are various potential sources and resource types. What they all have in common are goals that allow a framework to be set for the allocation of grants by specifying types of project (by objectives), application and selection procedures, maximum grant levels, </w:t>
      </w:r>
      <w:proofErr w:type="gramStart"/>
      <w:r w:rsidRPr="00C13337">
        <w:t>the</w:t>
      </w:r>
      <w:proofErr w:type="gramEnd"/>
      <w:r w:rsidRPr="00C13337">
        <w:t xml:space="preserve"> percentage of the total costs and so on. Users can find programmes that offer project finance in various sectors (by programme goals) and at different levels (local, regional, national and at the EU/international level) </w:t>
      </w:r>
      <w:r w:rsidRPr="00C13337">
        <w:fldChar w:fldCharType="begin"/>
      </w:r>
      <w:r>
        <w:instrText xml:space="preserve"> ADDIN EN.CITE &lt;EndNote&gt;&lt;Cite&gt;&lt;Author&gt;Tein&lt;/Author&gt;&lt;Year&gt;n.d.&lt;/Year&gt;&lt;RecNum&gt;130&lt;/RecNum&gt;&lt;DisplayText&gt;[1]&lt;/DisplayText&gt;&lt;record&gt;&lt;rec-number&gt;130&lt;/rec-number&gt;&lt;foreign-keys&gt;&lt;key app="EN" db-id="rezep5se2wzzz3e2rvjpvfxks0xdf00ate2p" timestamp="1507213066"&gt;130&lt;/key&gt;&lt;/foreign-keys&gt;&lt;ref-type name="Bericht"&gt;27&lt;/ref-type&gt;&lt;contributors&gt;&lt;authors&gt;&lt;author&gt;Tein&lt;/author&gt;&lt;/authors&gt;&lt;/contributors&gt;&lt;titles&gt;&lt;title&gt;Toolkit for inter-cultural/cross-border project management&lt;/title&gt;&lt;/titles&gt;&lt;dates&gt;&lt;year&gt;n.d.&lt;/year&gt;&lt;/dates&gt;&lt;publisher&gt;Transfrontier Euro Institute Network&lt;/publisher&gt;&lt;urls&gt;&lt;/urls&gt;&lt;/record&gt;&lt;/Cite&gt;&lt;/EndNote&gt;</w:instrText>
      </w:r>
      <w:r w:rsidRPr="00C13337">
        <w:fldChar w:fldCharType="separate"/>
      </w:r>
      <w:r>
        <w:rPr>
          <w:noProof/>
        </w:rPr>
        <w:t>[1]</w:t>
      </w:r>
      <w:r w:rsidRPr="00C13337">
        <w:fldChar w:fldCharType="end"/>
      </w:r>
      <w:r w:rsidRPr="00C13337">
        <w:t xml:space="preserve">. </w:t>
      </w:r>
    </w:p>
    <w:p w14:paraId="4FDAA0D9" w14:textId="77777777" w:rsidR="00970E22" w:rsidRPr="00C13337" w:rsidRDefault="00970E22" w:rsidP="00970E22"/>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65"/>
      </w:tblGrid>
      <w:tr w:rsidR="00970E22" w:rsidRPr="00C13337" w14:paraId="320416A8" w14:textId="77777777" w:rsidTr="00326265">
        <w:tc>
          <w:tcPr>
            <w:tcW w:w="8778" w:type="dxa"/>
            <w:shd w:val="clear" w:color="auto" w:fill="002395"/>
          </w:tcPr>
          <w:p w14:paraId="11598305" w14:textId="77777777" w:rsidR="00970E22" w:rsidRPr="00C13337" w:rsidRDefault="00970E22" w:rsidP="00326265">
            <w:pPr>
              <w:pStyle w:val="Tabellenkopf"/>
            </w:pPr>
            <w:r w:rsidRPr="00C13337">
              <w:t>What to check before starting to fundraise</w:t>
            </w:r>
          </w:p>
        </w:tc>
      </w:tr>
      <w:tr w:rsidR="00970E22" w:rsidRPr="00C13337" w14:paraId="568BB000" w14:textId="77777777" w:rsidTr="00326265">
        <w:tc>
          <w:tcPr>
            <w:tcW w:w="8778" w:type="dxa"/>
            <w:shd w:val="clear" w:color="auto" w:fill="F2F2F2"/>
          </w:tcPr>
          <w:p w14:paraId="61E5FB94" w14:textId="77777777" w:rsidR="00970E22" w:rsidRPr="00C13337" w:rsidRDefault="00970E22" w:rsidP="00326265">
            <w:pPr>
              <w:pStyle w:val="Liste1"/>
            </w:pPr>
            <w:r w:rsidRPr="00C13337">
              <w:t xml:space="preserve">that you know the project – and the organisation – inside out </w:t>
            </w:r>
          </w:p>
          <w:p w14:paraId="4EF140B8" w14:textId="77777777" w:rsidR="00970E22" w:rsidRPr="00C13337" w:rsidRDefault="00970E22" w:rsidP="00326265">
            <w:pPr>
              <w:pStyle w:val="Liste1"/>
            </w:pPr>
            <w:r w:rsidRPr="00C13337">
              <w:t>that you believe in the project and are prepared to argue its case</w:t>
            </w:r>
          </w:p>
          <w:p w14:paraId="184CB886" w14:textId="77777777" w:rsidR="00970E22" w:rsidRPr="00C13337" w:rsidRDefault="00970E22" w:rsidP="00326265">
            <w:pPr>
              <w:pStyle w:val="Liste1"/>
            </w:pPr>
            <w:r w:rsidRPr="00C13337">
              <w:t>to what extent you are prepared/authorised to adapt certain aspects of the project; that you have a list of everything needed to carry out the project and the resources made available by the organisation</w:t>
            </w:r>
          </w:p>
          <w:p w14:paraId="524FB2D0" w14:textId="77777777" w:rsidR="00970E22" w:rsidRPr="00C13337" w:rsidRDefault="00970E22" w:rsidP="00326265">
            <w:pPr>
              <w:pStyle w:val="Liste1"/>
            </w:pPr>
            <w:r w:rsidRPr="00C13337">
              <w:t>that you have the support and agreement of the other partners in the project and the members of your organisation</w:t>
            </w:r>
          </w:p>
        </w:tc>
      </w:tr>
    </w:tbl>
    <w:p w14:paraId="47EBD30E" w14:textId="77777777" w:rsidR="00970E22" w:rsidRPr="00C13337" w:rsidRDefault="00970E22" w:rsidP="00970E22">
      <w:pPr>
        <w:pStyle w:val="Standard0"/>
        <w:sectPr w:rsidR="00970E22" w:rsidRPr="00C13337" w:rsidSect="00260E95">
          <w:type w:val="continuous"/>
          <w:pgSz w:w="11907" w:h="16840" w:code="9"/>
          <w:pgMar w:top="1418" w:right="1418" w:bottom="1134" w:left="1418" w:header="567" w:footer="720" w:gutter="0"/>
          <w:paperSrc w:first="7" w:other="7"/>
          <w:cols w:num="2" w:space="720"/>
        </w:sectPr>
      </w:pPr>
    </w:p>
    <w:p w14:paraId="3D0C9EDF" w14:textId="77777777" w:rsidR="00970E22" w:rsidRPr="00C13337" w:rsidRDefault="00970E22" w:rsidP="00970E22">
      <w:pPr>
        <w:pStyle w:val="Standard0"/>
      </w:pPr>
    </w:p>
    <w:p w14:paraId="2837A23C" w14:textId="77777777" w:rsidR="00970E22" w:rsidRPr="00C13337" w:rsidRDefault="00970E22" w:rsidP="00970E22">
      <w:pPr>
        <w:jc w:val="left"/>
        <w:rPr>
          <w:b/>
          <w:color w:val="002395"/>
        </w:rPr>
      </w:pPr>
      <w:r w:rsidRPr="00C13337">
        <w:rPr>
          <w:b/>
          <w:color w:val="002395"/>
        </w:rPr>
        <w:t>Overview of EU funding:</w:t>
      </w:r>
    </w:p>
    <w:p w14:paraId="7957ADBD" w14:textId="05943F92" w:rsidR="00970E22" w:rsidRPr="00C13337" w:rsidRDefault="00970E22" w:rsidP="00970E22">
      <w:pPr>
        <w:jc w:val="left"/>
      </w:pPr>
      <w:r w:rsidRPr="00C13337">
        <w:t xml:space="preserve">The European Union provides funding and grants for a broad range of projects and programmes, financed from the EU’s budget, as defined through a </w:t>
      </w:r>
      <w:hyperlink r:id="rId10" w:history="1">
        <w:r w:rsidRPr="00C13337">
          <w:rPr>
            <w:rStyle w:val="Hyperlink"/>
            <w:color w:val="002791"/>
          </w:rPr>
          <w:t>Multiannual Financial Framework</w:t>
        </w:r>
      </w:hyperlink>
      <w:r w:rsidRPr="00C13337">
        <w:t xml:space="preserve"> (MFF) for the 2014-2020 period. The MFF sets out the maximum budget for the EU in specific areas. Areas that are potentially relevant for raising funds for cross-border collaboration projects are </w:t>
      </w:r>
      <w:r w:rsidRPr="00C13337">
        <w:fldChar w:fldCharType="begin"/>
      </w:r>
      <w:r>
        <w:instrText xml:space="preserve"> ADDIN EN.CITE &lt;EndNote&gt;&lt;Cite&gt;&lt;Author&gt;European Commission&lt;/Author&gt;&lt;Year&gt;n.d.&lt;/Year&gt;&lt;RecNum&gt;132&lt;/RecNum&gt;&lt;DisplayText&gt;[2, 3]&lt;/DisplayText&gt;&lt;record&gt;&lt;rec-number&gt;132&lt;/rec-number&gt;&lt;foreign-keys&gt;&lt;key app="EN" db-id="rezep5se2wzzz3e2rvjpvfxks0xdf00ate2p" timestamp="1507213641"&gt;132&lt;/key&gt;&lt;/foreign-keys&gt;&lt;ref-type name="Website"&gt;12&lt;/ref-type&gt;&lt;contributors&gt;&lt;authors&gt;&lt;author&gt;European Commission,&lt;/author&gt;&lt;/authors&gt;&lt;/contributors&gt;&lt;titles&gt;&lt;title&gt;Overvieew of funding programmes&lt;/title&gt;&lt;/titles&gt;&lt;number&gt;28.09.2017&lt;/number&gt;&lt;dates&gt;&lt;year&gt;n.d.&lt;/year&gt;&lt;/dates&gt;&lt;urls&gt;&lt;related-urls&gt;&lt;url&gt;https://ec.europa.eu/info/funding-tenders/overview-funding-programmes_en&lt;/url&gt;&lt;/related-urls&gt;&lt;/urls&gt;&lt;/record&gt;&lt;/Cite&gt;&lt;Cite&gt;&lt;Author&gt;Eurodiaconia.&lt;/Author&gt;&lt;Year&gt;2016&lt;/Year&gt;&lt;RecNum&gt;133&lt;/RecNum&gt;&lt;record&gt;&lt;rec-number&gt;133&lt;/rec-number&gt;&lt;foreign-keys&gt;&lt;key app="EN" db-id="rezep5se2wzzz3e2rvjpvfxks0xdf00ate2p" timestamp="1507213736"&gt;133&lt;/key&gt;&lt;/foreign-keys&gt;&lt;ref-type name="Website"&gt;12&lt;/ref-type&gt;&lt;contributors&gt;&lt;authors&gt;&lt;author&gt;Eurodiaconia.&lt;/author&gt;&lt;/authors&gt;&lt;/contributors&gt;&lt;titles&gt;&lt;title&gt;Toolkit on European Funding and Project Management&lt;/title&gt;&lt;/titles&gt;&lt;number&gt;28.09.2017&lt;/number&gt;&lt;dates&gt;&lt;year&gt;2016&lt;/year&gt;&lt;/dates&gt;&lt;urls&gt;&lt;related-urls&gt;&lt;url&gt;https://www.eurodiaconia.org/wordpress/wp-content/uploads/2017/02/toolkit-funding.pdf&lt;/url&gt;&lt;/related-urls&gt;&lt;/urls&gt;&lt;/record&gt;&lt;/Cite&gt;&lt;/EndNote&gt;</w:instrText>
      </w:r>
      <w:r w:rsidRPr="00C13337">
        <w:fldChar w:fldCharType="separate"/>
      </w:r>
      <w:r>
        <w:rPr>
          <w:noProof/>
        </w:rPr>
        <w:t>[2, 3]</w:t>
      </w:r>
      <w:r w:rsidRPr="00C13337">
        <w:fldChar w:fldCharType="end"/>
      </w:r>
      <w:r w:rsidRPr="00C13337">
        <w:t xml:space="preserve">: </w:t>
      </w:r>
    </w:p>
    <w:p w14:paraId="33B1129D" w14:textId="77777777" w:rsidR="00970E22" w:rsidRPr="00C13337" w:rsidRDefault="00970E22" w:rsidP="00970E22">
      <w:pPr>
        <w:pStyle w:val="Liste1"/>
      </w:pPr>
      <w:r w:rsidRPr="00C13337">
        <w:t xml:space="preserve">Competitiveness for growth and jobs, i.e. </w:t>
      </w:r>
      <w:hyperlink r:id="rId11" w:history="1">
        <w:r w:rsidRPr="00C13337">
          <w:rPr>
            <w:rStyle w:val="Hyperlink"/>
            <w:color w:val="002791"/>
          </w:rPr>
          <w:t>Erasmus +</w:t>
        </w:r>
      </w:hyperlink>
      <w:r w:rsidRPr="00C13337">
        <w:rPr>
          <w:rStyle w:val="Hyperlink"/>
        </w:rPr>
        <w:t xml:space="preserve">, </w:t>
      </w:r>
      <w:hyperlink r:id="rId12" w:history="1">
        <w:proofErr w:type="spellStart"/>
        <w:r w:rsidRPr="00C13337">
          <w:rPr>
            <w:rStyle w:val="Hyperlink"/>
            <w:color w:val="002791"/>
          </w:rPr>
          <w:t>EaSI</w:t>
        </w:r>
        <w:proofErr w:type="spellEnd"/>
      </w:hyperlink>
      <w:r w:rsidRPr="00C13337">
        <w:t xml:space="preserve"> and </w:t>
      </w:r>
      <w:hyperlink r:id="rId13" w:history="1">
        <w:r w:rsidRPr="00C13337">
          <w:rPr>
            <w:rStyle w:val="Hyperlink"/>
            <w:color w:val="002791"/>
          </w:rPr>
          <w:t>Horizon 2020</w:t>
        </w:r>
      </w:hyperlink>
      <w:r w:rsidRPr="00C13337">
        <w:rPr>
          <w:color w:val="002791"/>
        </w:rPr>
        <w:t xml:space="preserve"> </w:t>
      </w:r>
    </w:p>
    <w:p w14:paraId="2B23DAB1" w14:textId="77777777" w:rsidR="00970E22" w:rsidRPr="00C13337" w:rsidRDefault="00970E22" w:rsidP="00970E22">
      <w:pPr>
        <w:pStyle w:val="Liste1"/>
      </w:pPr>
      <w:r w:rsidRPr="00C13337">
        <w:t>Economic, social and territorial cohesion, i.e. Structural and Investment Funds (</w:t>
      </w:r>
      <w:hyperlink r:id="rId14" w:history="1">
        <w:r w:rsidRPr="00C13337">
          <w:rPr>
            <w:rStyle w:val="Hyperlink"/>
            <w:color w:val="002791"/>
          </w:rPr>
          <w:t>ESF</w:t>
        </w:r>
      </w:hyperlink>
      <w:r w:rsidRPr="00C13337">
        <w:t xml:space="preserve"> or </w:t>
      </w:r>
      <w:hyperlink r:id="rId15" w:history="1">
        <w:r w:rsidRPr="00C13337">
          <w:rPr>
            <w:rStyle w:val="Hyperlink"/>
            <w:color w:val="002791"/>
          </w:rPr>
          <w:t>ERDF</w:t>
        </w:r>
      </w:hyperlink>
      <w:r w:rsidRPr="00C13337">
        <w:rPr>
          <w:rStyle w:val="Hyperlink"/>
          <w:color w:val="002791"/>
        </w:rPr>
        <w:t>)</w:t>
      </w:r>
    </w:p>
    <w:p w14:paraId="198980FC" w14:textId="77777777" w:rsidR="00970E22" w:rsidRPr="00C13337" w:rsidRDefault="00970E22" w:rsidP="00970E22">
      <w:pPr>
        <w:pStyle w:val="Liste1"/>
      </w:pPr>
      <w:r w:rsidRPr="00C13337">
        <w:t xml:space="preserve">Global Europe, i.e. </w:t>
      </w:r>
      <w:hyperlink r:id="rId16" w:anchor="tab=onglet_details" w:history="1">
        <w:r w:rsidRPr="00C13337">
          <w:rPr>
            <w:rStyle w:val="Hyperlink"/>
            <w:color w:val="002791"/>
          </w:rPr>
          <w:t>ENI</w:t>
        </w:r>
      </w:hyperlink>
      <w:r w:rsidRPr="00C13337">
        <w:t xml:space="preserve"> and </w:t>
      </w:r>
      <w:hyperlink r:id="rId17" w:anchor="tab=onglet_details" w:history="1">
        <w:r w:rsidRPr="00C13337">
          <w:rPr>
            <w:rStyle w:val="Hyperlink"/>
            <w:color w:val="002791"/>
          </w:rPr>
          <w:t>IPA II</w:t>
        </w:r>
      </w:hyperlink>
    </w:p>
    <w:p w14:paraId="4B25FE5D" w14:textId="77777777" w:rsidR="00970E22" w:rsidRPr="00C13337" w:rsidRDefault="00970E22" w:rsidP="00970E22">
      <w:pPr>
        <w:pStyle w:val="Liste1"/>
      </w:pPr>
      <w:r w:rsidRPr="00C13337">
        <w:t xml:space="preserve">European Territorial Cooperation (e.g. </w:t>
      </w:r>
      <w:hyperlink r:id="rId18" w:history="1">
        <w:proofErr w:type="spellStart"/>
        <w:r w:rsidRPr="00C13337">
          <w:rPr>
            <w:rStyle w:val="Hyperlink"/>
            <w:color w:val="002791"/>
          </w:rPr>
          <w:t>Interreg</w:t>
        </w:r>
        <w:proofErr w:type="spellEnd"/>
      </w:hyperlink>
      <w:r w:rsidRPr="00C13337">
        <w:t xml:space="preserve"> A, B, C)</w:t>
      </w:r>
    </w:p>
    <w:p w14:paraId="0B9C262E" w14:textId="77777777" w:rsidR="00970E22" w:rsidRPr="00C13337" w:rsidRDefault="00970E22" w:rsidP="00970E22">
      <w:pPr>
        <w:pStyle w:val="Liste1"/>
      </w:pPr>
      <w:r w:rsidRPr="00C13337">
        <w:t>European Investment Bank (</w:t>
      </w:r>
      <w:hyperlink r:id="rId19" w:history="1">
        <w:r w:rsidRPr="00C13337">
          <w:rPr>
            <w:rStyle w:val="Hyperlink"/>
            <w:color w:val="002791"/>
          </w:rPr>
          <w:t>EIB</w:t>
        </w:r>
      </w:hyperlink>
      <w:r w:rsidRPr="00C13337">
        <w:rPr>
          <w:rStyle w:val="Hyperlink"/>
          <w:color w:val="002791"/>
        </w:rPr>
        <w:t>)</w:t>
      </w:r>
      <w:r w:rsidRPr="00C13337">
        <w:t xml:space="preserve"> and European Fund for Strategic Investments (</w:t>
      </w:r>
      <w:hyperlink r:id="rId20" w:history="1">
        <w:r w:rsidRPr="00C13337">
          <w:rPr>
            <w:rStyle w:val="Hyperlink"/>
            <w:color w:val="002791"/>
          </w:rPr>
          <w:t>EFSI</w:t>
        </w:r>
      </w:hyperlink>
      <w:r w:rsidRPr="00C13337">
        <w:rPr>
          <w:rStyle w:val="Hyperlink"/>
          <w:color w:val="002791"/>
        </w:rPr>
        <w:t>)</w:t>
      </w:r>
    </w:p>
    <w:p w14:paraId="007177E0" w14:textId="3109C52C" w:rsidR="00970E22" w:rsidRPr="00C13337" w:rsidRDefault="00970E22" w:rsidP="00970E22">
      <w:pPr>
        <w:sectPr w:rsidR="00970E22" w:rsidRPr="00C13337" w:rsidSect="00260E95">
          <w:type w:val="continuous"/>
          <w:pgSz w:w="11907" w:h="16840" w:code="9"/>
          <w:pgMar w:top="1418" w:right="1418" w:bottom="1134" w:left="1418" w:header="567" w:footer="720" w:gutter="0"/>
          <w:paperSrc w:first="7" w:other="7"/>
          <w:cols w:space="720"/>
        </w:sectPr>
      </w:pPr>
      <w:r w:rsidRPr="00C13337">
        <w:t xml:space="preserve">EU funds are mostly allocated through grants. Two types of grants can be distinguished: 1.) action grants for projects with a limited lifetime during which specified activities are implemented and 2.) operating grants that provide financial support for the regular work and activities of an organisation </w:t>
      </w:r>
      <w:r w:rsidRPr="00C13337">
        <w:fldChar w:fldCharType="begin"/>
      </w:r>
      <w:r>
        <w:instrText xml:space="preserve"> ADDIN EN.CITE &lt;EndNote&gt;&lt;Cite&gt;&lt;Author&gt;Eurodiaconia.&lt;/Author&gt;&lt;Year&gt;2016&lt;/Year&gt;&lt;RecNum&gt;133&lt;/RecNum&gt;&lt;DisplayText&gt;[3]&lt;/DisplayText&gt;&lt;record&gt;&lt;rec-number&gt;133&lt;/rec-number&gt;&lt;foreign-keys&gt;&lt;key app="EN" db-id="rezep5se2wzzz3e2rvjpvfxks0xdf00ate2p" timestamp="1507213736"&gt;133&lt;/key&gt;&lt;/foreign-keys&gt;&lt;ref-type name="Website"&gt;12&lt;/ref-type&gt;&lt;contributors&gt;&lt;authors&gt;&lt;author&gt;Eurodiaconia.&lt;/author&gt;&lt;/authors&gt;&lt;/contributors&gt;&lt;titles&gt;&lt;title&gt;Toolkit on European Funding and Project Management&lt;/title&gt;&lt;/titles&gt;&lt;number&gt;28.09.2017&lt;/number&gt;&lt;dates&gt;&lt;year&gt;2016&lt;/year&gt;&lt;/dates&gt;&lt;urls&gt;&lt;related-urls&gt;&lt;url&gt;https://www.eurodiaconia.org/wordpress/wp-content/uploads/2017/02/toolkit-funding.pdf&lt;/url&gt;&lt;/related-urls&gt;&lt;/urls&gt;&lt;/record&gt;&lt;/Cite&gt;&lt;/EndNote&gt;</w:instrText>
      </w:r>
      <w:r w:rsidRPr="00C13337">
        <w:fldChar w:fldCharType="separate"/>
      </w:r>
      <w:r>
        <w:rPr>
          <w:noProof/>
        </w:rPr>
        <w:t>[3]</w:t>
      </w:r>
      <w:r w:rsidRPr="00C13337">
        <w:fldChar w:fldCharType="end"/>
      </w:r>
      <w:r w:rsidRPr="00C13337">
        <w:t>.</w:t>
      </w:r>
    </w:p>
    <w:p w14:paraId="1C107297" w14:textId="77777777" w:rsidR="00970E22" w:rsidRPr="00C13337" w:rsidRDefault="00970E22" w:rsidP="00970E22">
      <w:r w:rsidRPr="00C13337">
        <w:lastRenderedPageBreak/>
        <w:t>Not all cross-border collaboration projects can be started without any external funding support. Project partners are therefore advised to seek programmes that provide financial support. The checklist is designed to provide guidance on what to consider in the fundraising process.</w:t>
      </w:r>
    </w:p>
    <w:p w14:paraId="3E08D6C2" w14:textId="77777777" w:rsidR="00970E22" w:rsidRPr="00C13337" w:rsidRDefault="00970E22" w:rsidP="00970E22">
      <w:r w:rsidRPr="00C13337">
        <w:t xml:space="preserve">Please </w:t>
      </w:r>
      <w:r>
        <w:t>put a cross</w:t>
      </w:r>
      <w:r w:rsidRPr="00C13337">
        <w:t xml:space="preserve"> (‘yes’, ‘no’) beside those points that you have already considered in the fundraising process. </w:t>
      </w:r>
    </w:p>
    <w:tbl>
      <w:tblPr>
        <w:tblStyle w:val="Tabellenraster"/>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4865"/>
        <w:gridCol w:w="839"/>
        <w:gridCol w:w="672"/>
        <w:gridCol w:w="4023"/>
        <w:gridCol w:w="4020"/>
      </w:tblGrid>
      <w:tr w:rsidR="00970E22" w:rsidRPr="00C13337" w14:paraId="1C81B3C3" w14:textId="77777777" w:rsidTr="00326265">
        <w:tc>
          <w:tcPr>
            <w:tcW w:w="168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395"/>
          </w:tcPr>
          <w:p w14:paraId="7423B5E4" w14:textId="77777777" w:rsidR="00970E22" w:rsidRPr="00C13337" w:rsidRDefault="00970E22" w:rsidP="00326265">
            <w:pPr>
              <w:pStyle w:val="Tabellenkopf"/>
              <w:keepNext w:val="0"/>
              <w:keepLines w:val="0"/>
              <w:rPr>
                <w:b/>
                <w:sz w:val="18"/>
                <w:szCs w:val="18"/>
              </w:rPr>
            </w:pPr>
            <w:r w:rsidRPr="00C13337">
              <w:rPr>
                <w:b/>
                <w:sz w:val="18"/>
                <w:szCs w:val="18"/>
              </w:rPr>
              <w:t>Criteria to be considered in fundraising</w:t>
            </w:r>
          </w:p>
        </w:tc>
        <w:tc>
          <w:tcPr>
            <w:tcW w:w="29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395"/>
          </w:tcPr>
          <w:p w14:paraId="1905D315" w14:textId="77777777" w:rsidR="00970E22" w:rsidRPr="00C13337" w:rsidRDefault="00970E22" w:rsidP="00326265">
            <w:pPr>
              <w:pStyle w:val="Tabellenkopf"/>
              <w:keepNext w:val="0"/>
              <w:keepLines w:val="0"/>
              <w:rPr>
                <w:b/>
                <w:sz w:val="18"/>
                <w:szCs w:val="18"/>
              </w:rPr>
            </w:pPr>
            <w:r w:rsidRPr="00C13337">
              <w:rPr>
                <w:b/>
                <w:sz w:val="18"/>
                <w:szCs w:val="18"/>
              </w:rPr>
              <w:t>Yes</w:t>
            </w:r>
          </w:p>
        </w:tc>
        <w:tc>
          <w:tcPr>
            <w:tcW w:w="23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395"/>
          </w:tcPr>
          <w:p w14:paraId="0F7F8BCC" w14:textId="77777777" w:rsidR="00970E22" w:rsidRPr="00C13337" w:rsidRDefault="00970E22" w:rsidP="00326265">
            <w:pPr>
              <w:pStyle w:val="Tabellenkopf"/>
              <w:keepNext w:val="0"/>
              <w:keepLines w:val="0"/>
              <w:rPr>
                <w:b/>
                <w:sz w:val="18"/>
                <w:szCs w:val="18"/>
              </w:rPr>
            </w:pPr>
            <w:r w:rsidRPr="00C13337">
              <w:rPr>
                <w:b/>
                <w:sz w:val="18"/>
                <w:szCs w:val="18"/>
              </w:rPr>
              <w:t>No</w:t>
            </w:r>
          </w:p>
        </w:tc>
        <w:tc>
          <w:tcPr>
            <w:tcW w:w="139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395"/>
          </w:tcPr>
          <w:p w14:paraId="2B22C94F" w14:textId="77777777" w:rsidR="00970E22" w:rsidRPr="00C13337" w:rsidRDefault="00970E22" w:rsidP="00326265">
            <w:pPr>
              <w:pStyle w:val="Tabellenkopf"/>
              <w:keepNext w:val="0"/>
              <w:keepLines w:val="0"/>
              <w:rPr>
                <w:b/>
                <w:sz w:val="18"/>
                <w:szCs w:val="18"/>
              </w:rPr>
            </w:pPr>
            <w:r w:rsidRPr="00C13337">
              <w:rPr>
                <w:b/>
                <w:sz w:val="18"/>
                <w:szCs w:val="18"/>
              </w:rPr>
              <w:t>Comments</w:t>
            </w:r>
          </w:p>
        </w:tc>
        <w:tc>
          <w:tcPr>
            <w:tcW w:w="139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395"/>
          </w:tcPr>
          <w:p w14:paraId="70919804" w14:textId="77777777" w:rsidR="00970E22" w:rsidRPr="00C13337" w:rsidRDefault="00970E22" w:rsidP="00326265">
            <w:pPr>
              <w:pStyle w:val="Tabellenkopf"/>
              <w:keepNext w:val="0"/>
              <w:keepLines w:val="0"/>
              <w:rPr>
                <w:b/>
                <w:sz w:val="18"/>
                <w:szCs w:val="18"/>
              </w:rPr>
            </w:pPr>
            <w:r w:rsidRPr="00C13337">
              <w:rPr>
                <w:b/>
                <w:sz w:val="18"/>
                <w:szCs w:val="18"/>
              </w:rPr>
              <w:t>Consequences in the case of ‘No’</w:t>
            </w:r>
            <w:r w:rsidRPr="00C13337">
              <w:rPr>
                <w:b/>
                <w:sz w:val="18"/>
                <w:szCs w:val="18"/>
              </w:rPr>
              <w:br/>
            </w:r>
            <w:r w:rsidRPr="00C13337">
              <w:rPr>
                <w:sz w:val="18"/>
                <w:szCs w:val="18"/>
              </w:rPr>
              <w:t>(impact on</w:t>
            </w:r>
            <w:r>
              <w:rPr>
                <w:sz w:val="18"/>
                <w:szCs w:val="18"/>
              </w:rPr>
              <w:t xml:space="preserve"> other criteria, whole project, the </w:t>
            </w:r>
            <w:r w:rsidRPr="00C13337">
              <w:rPr>
                <w:sz w:val="18"/>
                <w:szCs w:val="18"/>
              </w:rPr>
              <w:t>timeline etc.)</w:t>
            </w:r>
          </w:p>
        </w:tc>
      </w:tr>
      <w:tr w:rsidR="00970E22" w:rsidRPr="00C13337" w14:paraId="65C98405" w14:textId="77777777" w:rsidTr="00326265">
        <w:tc>
          <w:tcPr>
            <w:tcW w:w="1687" w:type="pct"/>
            <w:tcBorders>
              <w:top w:val="single" w:sz="4" w:space="0" w:color="auto"/>
            </w:tcBorders>
            <w:shd w:val="clear" w:color="auto" w:fill="F2F2F2"/>
          </w:tcPr>
          <w:p w14:paraId="36D9FF4E" w14:textId="77777777" w:rsidR="00970E22" w:rsidRPr="00C13337" w:rsidRDefault="00970E22" w:rsidP="00326265">
            <w:pPr>
              <w:pStyle w:val="Liste1"/>
              <w:spacing w:before="3" w:after="3"/>
              <w:ind w:left="357" w:hanging="357"/>
              <w:rPr>
                <w:sz w:val="18"/>
              </w:rPr>
            </w:pPr>
            <w:r w:rsidRPr="00C13337">
              <w:rPr>
                <w:sz w:val="18"/>
              </w:rPr>
              <w:t>Have you identified all programmes likely to be compatible with your cross-border collaboration project?</w:t>
            </w:r>
          </w:p>
        </w:tc>
        <w:tc>
          <w:tcPr>
            <w:tcW w:w="291" w:type="pct"/>
            <w:tcBorders>
              <w:top w:val="single" w:sz="4" w:space="0" w:color="auto"/>
            </w:tcBorders>
            <w:shd w:val="clear" w:color="auto" w:fill="F2F2F2"/>
          </w:tcPr>
          <w:p w14:paraId="64242767" w14:textId="77777777" w:rsidR="00970E22" w:rsidRPr="00C13337" w:rsidRDefault="00970E22" w:rsidP="00326265">
            <w:pPr>
              <w:pStyle w:val="Tabellentext"/>
              <w:keepNext w:val="0"/>
              <w:keepLines w:val="0"/>
              <w:rPr>
                <w:sz w:val="18"/>
                <w:szCs w:val="18"/>
              </w:rPr>
            </w:pPr>
          </w:p>
        </w:tc>
        <w:tc>
          <w:tcPr>
            <w:tcW w:w="233" w:type="pct"/>
            <w:tcBorders>
              <w:top w:val="single" w:sz="4" w:space="0" w:color="auto"/>
            </w:tcBorders>
            <w:shd w:val="clear" w:color="auto" w:fill="F2F2F2"/>
          </w:tcPr>
          <w:p w14:paraId="5A0892FA" w14:textId="77777777" w:rsidR="00970E22" w:rsidRPr="00C13337" w:rsidRDefault="00970E22" w:rsidP="00326265">
            <w:pPr>
              <w:pStyle w:val="Tabellentext"/>
              <w:keepNext w:val="0"/>
              <w:keepLines w:val="0"/>
              <w:rPr>
                <w:sz w:val="18"/>
                <w:szCs w:val="18"/>
              </w:rPr>
            </w:pPr>
          </w:p>
        </w:tc>
        <w:tc>
          <w:tcPr>
            <w:tcW w:w="1395" w:type="pct"/>
            <w:tcBorders>
              <w:top w:val="single" w:sz="4" w:space="0" w:color="auto"/>
            </w:tcBorders>
            <w:shd w:val="clear" w:color="auto" w:fill="F2F2F2"/>
          </w:tcPr>
          <w:p w14:paraId="15FB64A1" w14:textId="77777777" w:rsidR="00970E22" w:rsidRPr="00C13337" w:rsidRDefault="00970E22" w:rsidP="00326265">
            <w:pPr>
              <w:pStyle w:val="Tabellentext"/>
              <w:keepNext w:val="0"/>
              <w:keepLines w:val="0"/>
              <w:rPr>
                <w:sz w:val="18"/>
                <w:szCs w:val="18"/>
              </w:rPr>
            </w:pPr>
          </w:p>
        </w:tc>
        <w:tc>
          <w:tcPr>
            <w:tcW w:w="1394" w:type="pct"/>
            <w:tcBorders>
              <w:top w:val="single" w:sz="4" w:space="0" w:color="auto"/>
            </w:tcBorders>
            <w:shd w:val="clear" w:color="auto" w:fill="F2F2F2"/>
          </w:tcPr>
          <w:p w14:paraId="685025DD" w14:textId="77777777" w:rsidR="00970E22" w:rsidRPr="00C13337" w:rsidRDefault="00970E22" w:rsidP="00326265">
            <w:pPr>
              <w:pStyle w:val="Tabellentext"/>
              <w:keepNext w:val="0"/>
              <w:keepLines w:val="0"/>
              <w:rPr>
                <w:i/>
                <w:sz w:val="18"/>
                <w:szCs w:val="18"/>
              </w:rPr>
            </w:pPr>
            <w:r w:rsidRPr="00C13337">
              <w:rPr>
                <w:i/>
                <w:sz w:val="18"/>
                <w:szCs w:val="18"/>
              </w:rPr>
              <w:t>Please think about the consequences if the criterion is not considered</w:t>
            </w:r>
          </w:p>
        </w:tc>
      </w:tr>
      <w:tr w:rsidR="00970E22" w:rsidRPr="00C13337" w14:paraId="79A7838F" w14:textId="77777777" w:rsidTr="00326265">
        <w:tc>
          <w:tcPr>
            <w:tcW w:w="1687" w:type="pct"/>
            <w:shd w:val="clear" w:color="auto" w:fill="F2F2F2"/>
          </w:tcPr>
          <w:p w14:paraId="7EDAB3DE" w14:textId="77777777" w:rsidR="00970E22" w:rsidRPr="00C13337" w:rsidRDefault="00970E22" w:rsidP="00326265">
            <w:pPr>
              <w:pStyle w:val="Liste1"/>
              <w:spacing w:before="3" w:after="3"/>
              <w:ind w:left="357" w:hanging="357"/>
              <w:rPr>
                <w:sz w:val="18"/>
              </w:rPr>
            </w:pPr>
            <w:r w:rsidRPr="00C13337">
              <w:rPr>
                <w:sz w:val="18"/>
              </w:rPr>
              <w:t>Have you finalised a systematic list of programmes that might provide funding?</w:t>
            </w:r>
          </w:p>
        </w:tc>
        <w:tc>
          <w:tcPr>
            <w:tcW w:w="291" w:type="pct"/>
            <w:shd w:val="clear" w:color="auto" w:fill="F2F2F2"/>
          </w:tcPr>
          <w:p w14:paraId="273335C0" w14:textId="77777777" w:rsidR="00970E22" w:rsidRPr="00C13337" w:rsidRDefault="00970E22" w:rsidP="00326265">
            <w:pPr>
              <w:pStyle w:val="Tabellentext"/>
              <w:keepNext w:val="0"/>
              <w:keepLines w:val="0"/>
              <w:rPr>
                <w:sz w:val="18"/>
                <w:szCs w:val="18"/>
              </w:rPr>
            </w:pPr>
          </w:p>
        </w:tc>
        <w:tc>
          <w:tcPr>
            <w:tcW w:w="233" w:type="pct"/>
            <w:shd w:val="clear" w:color="auto" w:fill="F2F2F2"/>
          </w:tcPr>
          <w:p w14:paraId="72A1C204" w14:textId="77777777" w:rsidR="00970E22" w:rsidRPr="00C13337" w:rsidRDefault="00970E22" w:rsidP="00326265">
            <w:pPr>
              <w:pStyle w:val="Tabellentext"/>
              <w:keepNext w:val="0"/>
              <w:keepLines w:val="0"/>
              <w:rPr>
                <w:sz w:val="18"/>
                <w:szCs w:val="18"/>
              </w:rPr>
            </w:pPr>
          </w:p>
        </w:tc>
        <w:tc>
          <w:tcPr>
            <w:tcW w:w="1395" w:type="pct"/>
            <w:shd w:val="clear" w:color="auto" w:fill="F2F2F2"/>
          </w:tcPr>
          <w:p w14:paraId="429D074B" w14:textId="77777777" w:rsidR="00970E22" w:rsidRPr="00C13337" w:rsidRDefault="00970E22" w:rsidP="00326265">
            <w:pPr>
              <w:pStyle w:val="Tabellentext"/>
              <w:keepNext w:val="0"/>
              <w:keepLines w:val="0"/>
              <w:rPr>
                <w:sz w:val="18"/>
                <w:szCs w:val="18"/>
              </w:rPr>
            </w:pPr>
          </w:p>
        </w:tc>
        <w:tc>
          <w:tcPr>
            <w:tcW w:w="1394" w:type="pct"/>
            <w:shd w:val="clear" w:color="auto" w:fill="F2F2F2"/>
          </w:tcPr>
          <w:p w14:paraId="1D2D9B32" w14:textId="77777777" w:rsidR="00970E22" w:rsidRPr="00C13337" w:rsidRDefault="00970E22" w:rsidP="00326265">
            <w:pPr>
              <w:pStyle w:val="Tabellentext"/>
              <w:keepNext w:val="0"/>
              <w:keepLines w:val="0"/>
              <w:rPr>
                <w:sz w:val="18"/>
                <w:szCs w:val="18"/>
              </w:rPr>
            </w:pPr>
            <w:r w:rsidRPr="00C13337">
              <w:rPr>
                <w:i/>
                <w:sz w:val="18"/>
                <w:szCs w:val="18"/>
              </w:rPr>
              <w:t>Please think about the consequences if the criterion is not considered</w:t>
            </w:r>
          </w:p>
        </w:tc>
      </w:tr>
      <w:tr w:rsidR="00970E22" w:rsidRPr="00C13337" w14:paraId="5329F1C4" w14:textId="77777777" w:rsidTr="00326265">
        <w:tc>
          <w:tcPr>
            <w:tcW w:w="1687" w:type="pct"/>
            <w:shd w:val="clear" w:color="auto" w:fill="F2F2F2"/>
          </w:tcPr>
          <w:p w14:paraId="2A6F0035" w14:textId="77777777" w:rsidR="00970E22" w:rsidRPr="00C13337" w:rsidRDefault="00970E22" w:rsidP="00326265">
            <w:pPr>
              <w:pStyle w:val="Liste1"/>
              <w:spacing w:before="3" w:after="3"/>
              <w:ind w:left="357" w:hanging="357"/>
              <w:rPr>
                <w:sz w:val="18"/>
              </w:rPr>
            </w:pPr>
            <w:r w:rsidRPr="00C13337">
              <w:rPr>
                <w:sz w:val="18"/>
              </w:rPr>
              <w:t>Is the level of activity addressed by your projects compatible with the programme considered?</w:t>
            </w:r>
          </w:p>
          <w:p w14:paraId="7F67C372" w14:textId="77777777" w:rsidR="00970E22" w:rsidRPr="00C13337" w:rsidRDefault="00970E22" w:rsidP="00326265">
            <w:pPr>
              <w:pStyle w:val="Liste1"/>
              <w:numPr>
                <w:ilvl w:val="0"/>
                <w:numId w:val="0"/>
              </w:numPr>
              <w:spacing w:before="3" w:after="3"/>
              <w:ind w:left="357"/>
              <w:rPr>
                <w:i/>
                <w:sz w:val="18"/>
              </w:rPr>
            </w:pPr>
            <w:r w:rsidRPr="00C13337">
              <w:rPr>
                <w:i/>
                <w:sz w:val="18"/>
              </w:rPr>
              <w:t>(i.e. local, regional, national or international)</w:t>
            </w:r>
          </w:p>
        </w:tc>
        <w:tc>
          <w:tcPr>
            <w:tcW w:w="291" w:type="pct"/>
            <w:shd w:val="clear" w:color="auto" w:fill="F2F2F2"/>
          </w:tcPr>
          <w:p w14:paraId="4AC1F695" w14:textId="77777777" w:rsidR="00970E22" w:rsidRPr="00C13337" w:rsidRDefault="00970E22" w:rsidP="00326265">
            <w:pPr>
              <w:pStyle w:val="Tabellentext"/>
              <w:keepNext w:val="0"/>
              <w:keepLines w:val="0"/>
              <w:rPr>
                <w:sz w:val="18"/>
                <w:szCs w:val="18"/>
              </w:rPr>
            </w:pPr>
          </w:p>
        </w:tc>
        <w:tc>
          <w:tcPr>
            <w:tcW w:w="233" w:type="pct"/>
            <w:shd w:val="clear" w:color="auto" w:fill="F2F2F2"/>
          </w:tcPr>
          <w:p w14:paraId="0E1D89E0" w14:textId="77777777" w:rsidR="00970E22" w:rsidRPr="00C13337" w:rsidRDefault="00970E22" w:rsidP="00326265">
            <w:pPr>
              <w:pStyle w:val="Tabellentext"/>
              <w:keepNext w:val="0"/>
              <w:keepLines w:val="0"/>
              <w:rPr>
                <w:sz w:val="18"/>
                <w:szCs w:val="18"/>
              </w:rPr>
            </w:pPr>
          </w:p>
        </w:tc>
        <w:tc>
          <w:tcPr>
            <w:tcW w:w="1395" w:type="pct"/>
            <w:shd w:val="clear" w:color="auto" w:fill="F2F2F2"/>
          </w:tcPr>
          <w:p w14:paraId="1E3EFE64" w14:textId="77777777" w:rsidR="00970E22" w:rsidRPr="00C13337" w:rsidRDefault="00970E22" w:rsidP="00326265">
            <w:pPr>
              <w:pStyle w:val="Tabellentext"/>
              <w:keepNext w:val="0"/>
              <w:keepLines w:val="0"/>
              <w:rPr>
                <w:sz w:val="18"/>
                <w:szCs w:val="18"/>
              </w:rPr>
            </w:pPr>
          </w:p>
        </w:tc>
        <w:tc>
          <w:tcPr>
            <w:tcW w:w="1394" w:type="pct"/>
            <w:shd w:val="clear" w:color="auto" w:fill="F2F2F2"/>
          </w:tcPr>
          <w:p w14:paraId="71B1F5A7" w14:textId="77777777" w:rsidR="00970E22" w:rsidRPr="00C13337" w:rsidRDefault="00970E22" w:rsidP="00326265">
            <w:pPr>
              <w:pStyle w:val="Tabellentext"/>
              <w:keepNext w:val="0"/>
              <w:keepLines w:val="0"/>
              <w:rPr>
                <w:sz w:val="18"/>
                <w:szCs w:val="18"/>
              </w:rPr>
            </w:pPr>
            <w:r w:rsidRPr="00C13337">
              <w:rPr>
                <w:i/>
                <w:sz w:val="18"/>
                <w:szCs w:val="18"/>
              </w:rPr>
              <w:t>Please think about the consequences if the criterion is not considered</w:t>
            </w:r>
          </w:p>
        </w:tc>
      </w:tr>
      <w:tr w:rsidR="00970E22" w:rsidRPr="00C13337" w14:paraId="4C405F62" w14:textId="77777777" w:rsidTr="00326265">
        <w:tc>
          <w:tcPr>
            <w:tcW w:w="1687" w:type="pct"/>
            <w:shd w:val="clear" w:color="auto" w:fill="F2F2F2"/>
          </w:tcPr>
          <w:p w14:paraId="0B2CCDD7" w14:textId="77777777" w:rsidR="00970E22" w:rsidRPr="00C13337" w:rsidRDefault="00970E22" w:rsidP="00326265">
            <w:pPr>
              <w:pStyle w:val="Liste1"/>
              <w:spacing w:before="3" w:after="3"/>
              <w:ind w:left="357" w:hanging="357"/>
              <w:rPr>
                <w:sz w:val="18"/>
              </w:rPr>
            </w:pPr>
            <w:r w:rsidRPr="00C13337">
              <w:rPr>
                <w:sz w:val="18"/>
              </w:rPr>
              <w:t>Have you selected programmes based on topics/problems addressed by your projects?</w:t>
            </w:r>
          </w:p>
          <w:p w14:paraId="50E15838" w14:textId="77777777" w:rsidR="00970E22" w:rsidRPr="00274664" w:rsidRDefault="00970E22" w:rsidP="00326265">
            <w:pPr>
              <w:pStyle w:val="Liste1"/>
              <w:numPr>
                <w:ilvl w:val="0"/>
                <w:numId w:val="0"/>
              </w:numPr>
              <w:spacing w:before="3" w:after="3"/>
              <w:ind w:left="357"/>
              <w:rPr>
                <w:i/>
                <w:sz w:val="18"/>
                <w:lang w:val="fr-BE"/>
              </w:rPr>
            </w:pPr>
            <w:r w:rsidRPr="00274664">
              <w:rPr>
                <w:i/>
                <w:sz w:val="18"/>
                <w:lang w:val="fr-BE"/>
              </w:rPr>
              <w:t xml:space="preserve">(i.e. social, </w:t>
            </w:r>
            <w:proofErr w:type="spellStart"/>
            <w:r w:rsidRPr="00274664">
              <w:rPr>
                <w:i/>
                <w:sz w:val="18"/>
                <w:lang w:val="fr-BE"/>
              </w:rPr>
              <w:t>economic</w:t>
            </w:r>
            <w:proofErr w:type="spellEnd"/>
            <w:r w:rsidRPr="00274664">
              <w:rPr>
                <w:i/>
                <w:sz w:val="18"/>
                <w:lang w:val="fr-BE"/>
              </w:rPr>
              <w:t xml:space="preserve">, </w:t>
            </w:r>
            <w:proofErr w:type="spellStart"/>
            <w:r w:rsidRPr="00274664">
              <w:rPr>
                <w:i/>
                <w:sz w:val="18"/>
                <w:lang w:val="fr-BE"/>
              </w:rPr>
              <w:t>environmental</w:t>
            </w:r>
            <w:proofErr w:type="spellEnd"/>
            <w:r w:rsidRPr="00274664">
              <w:rPr>
                <w:i/>
                <w:sz w:val="18"/>
                <w:lang w:val="fr-BE"/>
              </w:rPr>
              <w:t>)</w:t>
            </w:r>
          </w:p>
        </w:tc>
        <w:tc>
          <w:tcPr>
            <w:tcW w:w="291" w:type="pct"/>
            <w:shd w:val="clear" w:color="auto" w:fill="F2F2F2"/>
          </w:tcPr>
          <w:p w14:paraId="70022F23" w14:textId="77777777" w:rsidR="00970E22" w:rsidRPr="00274664" w:rsidRDefault="00970E22" w:rsidP="00326265">
            <w:pPr>
              <w:pStyle w:val="Tabellentext"/>
              <w:keepNext w:val="0"/>
              <w:keepLines w:val="0"/>
              <w:rPr>
                <w:sz w:val="18"/>
                <w:szCs w:val="18"/>
                <w:lang w:val="fr-BE"/>
              </w:rPr>
            </w:pPr>
          </w:p>
        </w:tc>
        <w:tc>
          <w:tcPr>
            <w:tcW w:w="233" w:type="pct"/>
            <w:shd w:val="clear" w:color="auto" w:fill="F2F2F2"/>
          </w:tcPr>
          <w:p w14:paraId="1ED746E8" w14:textId="77777777" w:rsidR="00970E22" w:rsidRPr="00274664" w:rsidRDefault="00970E22" w:rsidP="00326265">
            <w:pPr>
              <w:pStyle w:val="Tabellentext"/>
              <w:keepNext w:val="0"/>
              <w:keepLines w:val="0"/>
              <w:rPr>
                <w:sz w:val="18"/>
                <w:szCs w:val="18"/>
                <w:lang w:val="fr-BE"/>
              </w:rPr>
            </w:pPr>
          </w:p>
        </w:tc>
        <w:tc>
          <w:tcPr>
            <w:tcW w:w="1395" w:type="pct"/>
            <w:shd w:val="clear" w:color="auto" w:fill="F2F2F2"/>
          </w:tcPr>
          <w:p w14:paraId="43C7E90E" w14:textId="77777777" w:rsidR="00970E22" w:rsidRPr="00274664" w:rsidRDefault="00970E22" w:rsidP="00326265">
            <w:pPr>
              <w:pStyle w:val="Tabellentext"/>
              <w:keepNext w:val="0"/>
              <w:keepLines w:val="0"/>
              <w:rPr>
                <w:sz w:val="18"/>
                <w:szCs w:val="18"/>
                <w:lang w:val="fr-BE"/>
              </w:rPr>
            </w:pPr>
          </w:p>
        </w:tc>
        <w:tc>
          <w:tcPr>
            <w:tcW w:w="1394" w:type="pct"/>
            <w:shd w:val="clear" w:color="auto" w:fill="F2F2F2"/>
          </w:tcPr>
          <w:p w14:paraId="67448F75" w14:textId="77777777" w:rsidR="00970E22" w:rsidRPr="00C13337" w:rsidRDefault="00970E22" w:rsidP="00326265">
            <w:pPr>
              <w:pStyle w:val="Tabellentext"/>
              <w:keepNext w:val="0"/>
              <w:keepLines w:val="0"/>
              <w:rPr>
                <w:sz w:val="18"/>
                <w:szCs w:val="18"/>
              </w:rPr>
            </w:pPr>
            <w:r w:rsidRPr="00C13337">
              <w:rPr>
                <w:i/>
                <w:sz w:val="18"/>
                <w:szCs w:val="18"/>
              </w:rPr>
              <w:t>Please think about the consequences if the criterion is not considered</w:t>
            </w:r>
          </w:p>
        </w:tc>
      </w:tr>
      <w:tr w:rsidR="00970E22" w:rsidRPr="00C13337" w14:paraId="03C1D966" w14:textId="77777777" w:rsidTr="00326265">
        <w:tc>
          <w:tcPr>
            <w:tcW w:w="1687" w:type="pct"/>
            <w:shd w:val="clear" w:color="auto" w:fill="F2F2F2"/>
          </w:tcPr>
          <w:p w14:paraId="5C98114F" w14:textId="77777777" w:rsidR="00970E22" w:rsidRPr="00C13337" w:rsidRDefault="00970E22" w:rsidP="00326265">
            <w:pPr>
              <w:pStyle w:val="Liste1"/>
              <w:spacing w:before="3" w:after="3"/>
              <w:ind w:left="357" w:hanging="357"/>
              <w:rPr>
                <w:sz w:val="18"/>
              </w:rPr>
            </w:pPr>
            <w:r w:rsidRPr="00C13337">
              <w:rPr>
                <w:sz w:val="18"/>
              </w:rPr>
              <w:t>Have you considered who runs the project?</w:t>
            </w:r>
          </w:p>
          <w:p w14:paraId="50DCF451" w14:textId="77777777" w:rsidR="00970E22" w:rsidRPr="00C13337" w:rsidRDefault="00970E22" w:rsidP="00326265">
            <w:pPr>
              <w:pStyle w:val="Liste1"/>
              <w:numPr>
                <w:ilvl w:val="0"/>
                <w:numId w:val="0"/>
              </w:numPr>
              <w:spacing w:before="3" w:after="3"/>
              <w:ind w:left="357"/>
              <w:rPr>
                <w:i/>
                <w:sz w:val="18"/>
              </w:rPr>
            </w:pPr>
            <w:r w:rsidRPr="00C13337">
              <w:rPr>
                <w:i/>
                <w:sz w:val="18"/>
              </w:rPr>
              <w:t>(i.e. ministries, local authorities, Euroregions, Eurodistricts etc.).</w:t>
            </w:r>
          </w:p>
        </w:tc>
        <w:tc>
          <w:tcPr>
            <w:tcW w:w="291" w:type="pct"/>
            <w:shd w:val="clear" w:color="auto" w:fill="F2F2F2"/>
          </w:tcPr>
          <w:p w14:paraId="4795A17D" w14:textId="77777777" w:rsidR="00970E22" w:rsidRPr="00C13337" w:rsidRDefault="00970E22" w:rsidP="00326265">
            <w:pPr>
              <w:pStyle w:val="Tabellentext"/>
              <w:keepNext w:val="0"/>
              <w:keepLines w:val="0"/>
              <w:rPr>
                <w:sz w:val="18"/>
                <w:szCs w:val="18"/>
              </w:rPr>
            </w:pPr>
          </w:p>
        </w:tc>
        <w:tc>
          <w:tcPr>
            <w:tcW w:w="233" w:type="pct"/>
            <w:shd w:val="clear" w:color="auto" w:fill="F2F2F2"/>
          </w:tcPr>
          <w:p w14:paraId="52611EFC" w14:textId="77777777" w:rsidR="00970E22" w:rsidRPr="00C13337" w:rsidRDefault="00970E22" w:rsidP="00326265">
            <w:pPr>
              <w:pStyle w:val="Tabellentext"/>
              <w:keepNext w:val="0"/>
              <w:keepLines w:val="0"/>
              <w:rPr>
                <w:sz w:val="18"/>
                <w:szCs w:val="18"/>
              </w:rPr>
            </w:pPr>
          </w:p>
        </w:tc>
        <w:tc>
          <w:tcPr>
            <w:tcW w:w="1395" w:type="pct"/>
            <w:shd w:val="clear" w:color="auto" w:fill="F2F2F2"/>
          </w:tcPr>
          <w:p w14:paraId="72EE9CEF" w14:textId="77777777" w:rsidR="00970E22" w:rsidRPr="00C13337" w:rsidRDefault="00970E22" w:rsidP="00326265">
            <w:pPr>
              <w:pStyle w:val="Tabellentext"/>
              <w:keepNext w:val="0"/>
              <w:keepLines w:val="0"/>
              <w:rPr>
                <w:sz w:val="18"/>
                <w:szCs w:val="18"/>
              </w:rPr>
            </w:pPr>
          </w:p>
        </w:tc>
        <w:tc>
          <w:tcPr>
            <w:tcW w:w="1394" w:type="pct"/>
            <w:shd w:val="clear" w:color="auto" w:fill="F2F2F2"/>
          </w:tcPr>
          <w:p w14:paraId="47077289" w14:textId="77777777" w:rsidR="00970E22" w:rsidRPr="00C13337" w:rsidRDefault="00970E22" w:rsidP="00326265">
            <w:pPr>
              <w:pStyle w:val="Tabellentext"/>
              <w:keepNext w:val="0"/>
              <w:keepLines w:val="0"/>
              <w:rPr>
                <w:sz w:val="18"/>
                <w:szCs w:val="18"/>
              </w:rPr>
            </w:pPr>
            <w:r w:rsidRPr="00C13337">
              <w:rPr>
                <w:i/>
                <w:sz w:val="18"/>
                <w:szCs w:val="18"/>
              </w:rPr>
              <w:t>Please think about the consequences if the criterion is not considered</w:t>
            </w:r>
          </w:p>
        </w:tc>
      </w:tr>
      <w:tr w:rsidR="00970E22" w:rsidRPr="00C13337" w14:paraId="0E24C6E7" w14:textId="77777777" w:rsidTr="00326265">
        <w:tc>
          <w:tcPr>
            <w:tcW w:w="1687" w:type="pct"/>
            <w:shd w:val="clear" w:color="auto" w:fill="F2F2F2"/>
          </w:tcPr>
          <w:p w14:paraId="3EBDD98C" w14:textId="77777777" w:rsidR="00970E22" w:rsidRPr="00C13337" w:rsidRDefault="00970E22" w:rsidP="00326265">
            <w:pPr>
              <w:pStyle w:val="Liste1"/>
              <w:spacing w:before="3" w:after="3"/>
              <w:ind w:left="357" w:hanging="357"/>
              <w:rPr>
                <w:sz w:val="18"/>
              </w:rPr>
            </w:pPr>
            <w:r w:rsidRPr="00C13337">
              <w:rPr>
                <w:sz w:val="18"/>
              </w:rPr>
              <w:t>Have you considered the geographical area of operation when deciding on a programme?</w:t>
            </w:r>
          </w:p>
        </w:tc>
        <w:tc>
          <w:tcPr>
            <w:tcW w:w="291" w:type="pct"/>
            <w:shd w:val="clear" w:color="auto" w:fill="F2F2F2"/>
          </w:tcPr>
          <w:p w14:paraId="144FB23E" w14:textId="77777777" w:rsidR="00970E22" w:rsidRPr="00C13337" w:rsidRDefault="00970E22" w:rsidP="00326265">
            <w:pPr>
              <w:pStyle w:val="Tabellentext"/>
              <w:keepNext w:val="0"/>
              <w:keepLines w:val="0"/>
              <w:rPr>
                <w:sz w:val="18"/>
                <w:szCs w:val="18"/>
              </w:rPr>
            </w:pPr>
          </w:p>
        </w:tc>
        <w:tc>
          <w:tcPr>
            <w:tcW w:w="233" w:type="pct"/>
            <w:shd w:val="clear" w:color="auto" w:fill="F2F2F2"/>
          </w:tcPr>
          <w:p w14:paraId="5075BAF5" w14:textId="77777777" w:rsidR="00970E22" w:rsidRPr="00C13337" w:rsidRDefault="00970E22" w:rsidP="00326265">
            <w:pPr>
              <w:pStyle w:val="Tabellentext"/>
              <w:keepNext w:val="0"/>
              <w:keepLines w:val="0"/>
              <w:rPr>
                <w:sz w:val="18"/>
                <w:szCs w:val="18"/>
              </w:rPr>
            </w:pPr>
          </w:p>
        </w:tc>
        <w:tc>
          <w:tcPr>
            <w:tcW w:w="1395" w:type="pct"/>
            <w:shd w:val="clear" w:color="auto" w:fill="F2F2F2"/>
          </w:tcPr>
          <w:p w14:paraId="4F9218F4" w14:textId="77777777" w:rsidR="00970E22" w:rsidRPr="00C13337" w:rsidRDefault="00970E22" w:rsidP="00326265">
            <w:pPr>
              <w:pStyle w:val="Tabellentext"/>
              <w:keepNext w:val="0"/>
              <w:keepLines w:val="0"/>
              <w:rPr>
                <w:sz w:val="18"/>
                <w:szCs w:val="18"/>
              </w:rPr>
            </w:pPr>
          </w:p>
        </w:tc>
        <w:tc>
          <w:tcPr>
            <w:tcW w:w="1394" w:type="pct"/>
            <w:shd w:val="clear" w:color="auto" w:fill="F2F2F2"/>
          </w:tcPr>
          <w:p w14:paraId="32D41B36" w14:textId="77777777" w:rsidR="00970E22" w:rsidRPr="00C13337" w:rsidRDefault="00970E22" w:rsidP="00326265">
            <w:pPr>
              <w:pStyle w:val="Tabellentext"/>
              <w:keepNext w:val="0"/>
              <w:keepLines w:val="0"/>
              <w:rPr>
                <w:sz w:val="18"/>
                <w:szCs w:val="18"/>
              </w:rPr>
            </w:pPr>
            <w:r w:rsidRPr="00C13337">
              <w:rPr>
                <w:i/>
                <w:sz w:val="18"/>
                <w:szCs w:val="18"/>
              </w:rPr>
              <w:t>Please think about the consequences if the criterion is not considered</w:t>
            </w:r>
          </w:p>
        </w:tc>
      </w:tr>
      <w:tr w:rsidR="00970E22" w:rsidRPr="00C13337" w14:paraId="581744E2" w14:textId="77777777" w:rsidTr="00326265">
        <w:tc>
          <w:tcPr>
            <w:tcW w:w="1687" w:type="pct"/>
            <w:shd w:val="clear" w:color="auto" w:fill="F2F2F2"/>
          </w:tcPr>
          <w:p w14:paraId="33EF4F0E" w14:textId="77777777" w:rsidR="00970E22" w:rsidRPr="00C13337" w:rsidRDefault="00970E22" w:rsidP="00326265">
            <w:pPr>
              <w:pStyle w:val="Liste1"/>
              <w:spacing w:before="3" w:after="3"/>
              <w:ind w:left="357" w:hanging="357"/>
              <w:rPr>
                <w:sz w:val="18"/>
              </w:rPr>
            </w:pPr>
            <w:r w:rsidRPr="00C13337">
              <w:rPr>
                <w:sz w:val="18"/>
              </w:rPr>
              <w:t>Have you selected those programmes whose aims and objectives reflect the aims and objectives of your cross-border collaboration project best?</w:t>
            </w:r>
          </w:p>
        </w:tc>
        <w:tc>
          <w:tcPr>
            <w:tcW w:w="291" w:type="pct"/>
            <w:shd w:val="clear" w:color="auto" w:fill="F2F2F2"/>
          </w:tcPr>
          <w:p w14:paraId="7EB89C55" w14:textId="77777777" w:rsidR="00970E22" w:rsidRPr="00C13337" w:rsidRDefault="00970E22" w:rsidP="00326265">
            <w:pPr>
              <w:pStyle w:val="Tabellentext"/>
              <w:keepNext w:val="0"/>
              <w:keepLines w:val="0"/>
              <w:rPr>
                <w:sz w:val="18"/>
                <w:szCs w:val="18"/>
              </w:rPr>
            </w:pPr>
          </w:p>
        </w:tc>
        <w:tc>
          <w:tcPr>
            <w:tcW w:w="233" w:type="pct"/>
            <w:shd w:val="clear" w:color="auto" w:fill="F2F2F2"/>
          </w:tcPr>
          <w:p w14:paraId="0B525754" w14:textId="77777777" w:rsidR="00970E22" w:rsidRPr="00C13337" w:rsidRDefault="00970E22" w:rsidP="00326265">
            <w:pPr>
              <w:pStyle w:val="Tabellentext"/>
              <w:keepNext w:val="0"/>
              <w:keepLines w:val="0"/>
              <w:rPr>
                <w:sz w:val="18"/>
                <w:szCs w:val="18"/>
              </w:rPr>
            </w:pPr>
          </w:p>
        </w:tc>
        <w:tc>
          <w:tcPr>
            <w:tcW w:w="1395" w:type="pct"/>
            <w:shd w:val="clear" w:color="auto" w:fill="F2F2F2"/>
          </w:tcPr>
          <w:p w14:paraId="70ECDB19" w14:textId="77777777" w:rsidR="00970E22" w:rsidRPr="00C13337" w:rsidRDefault="00970E22" w:rsidP="00326265">
            <w:pPr>
              <w:pStyle w:val="Tabellentext"/>
              <w:keepNext w:val="0"/>
              <w:keepLines w:val="0"/>
              <w:rPr>
                <w:sz w:val="18"/>
                <w:szCs w:val="18"/>
              </w:rPr>
            </w:pPr>
          </w:p>
        </w:tc>
        <w:tc>
          <w:tcPr>
            <w:tcW w:w="1394" w:type="pct"/>
            <w:shd w:val="clear" w:color="auto" w:fill="F2F2F2"/>
          </w:tcPr>
          <w:p w14:paraId="499E4704" w14:textId="77777777" w:rsidR="00970E22" w:rsidRPr="00C13337" w:rsidRDefault="00970E22" w:rsidP="00326265">
            <w:pPr>
              <w:pStyle w:val="Tabellentext"/>
              <w:keepNext w:val="0"/>
              <w:keepLines w:val="0"/>
              <w:rPr>
                <w:sz w:val="18"/>
                <w:szCs w:val="18"/>
              </w:rPr>
            </w:pPr>
            <w:r w:rsidRPr="00C13337">
              <w:rPr>
                <w:i/>
                <w:sz w:val="18"/>
                <w:szCs w:val="18"/>
              </w:rPr>
              <w:t>Please think about the consequences if the criterion is not considered</w:t>
            </w:r>
          </w:p>
        </w:tc>
      </w:tr>
      <w:tr w:rsidR="00970E22" w:rsidRPr="00C13337" w14:paraId="1C409376" w14:textId="77777777" w:rsidTr="00326265">
        <w:tc>
          <w:tcPr>
            <w:tcW w:w="1687" w:type="pct"/>
            <w:shd w:val="clear" w:color="auto" w:fill="F2F2F2"/>
          </w:tcPr>
          <w:p w14:paraId="0FBA898A" w14:textId="77777777" w:rsidR="00970E22" w:rsidRPr="00C13337" w:rsidRDefault="00970E22" w:rsidP="00326265">
            <w:pPr>
              <w:pStyle w:val="Liste1"/>
              <w:spacing w:before="3" w:after="3"/>
              <w:ind w:left="357" w:hanging="357"/>
              <w:rPr>
                <w:sz w:val="18"/>
              </w:rPr>
            </w:pPr>
            <w:r w:rsidRPr="00C13337">
              <w:rPr>
                <w:sz w:val="18"/>
              </w:rPr>
              <w:t>Have you prepared the application for funds according to the programme’s requirements?</w:t>
            </w:r>
          </w:p>
        </w:tc>
        <w:tc>
          <w:tcPr>
            <w:tcW w:w="291" w:type="pct"/>
            <w:shd w:val="clear" w:color="auto" w:fill="F2F2F2"/>
          </w:tcPr>
          <w:p w14:paraId="023B3B25" w14:textId="77777777" w:rsidR="00970E22" w:rsidRPr="00C13337" w:rsidRDefault="00970E22" w:rsidP="00326265">
            <w:pPr>
              <w:pStyle w:val="Tabellentext"/>
              <w:keepNext w:val="0"/>
              <w:keepLines w:val="0"/>
              <w:rPr>
                <w:sz w:val="18"/>
                <w:szCs w:val="18"/>
              </w:rPr>
            </w:pPr>
          </w:p>
        </w:tc>
        <w:tc>
          <w:tcPr>
            <w:tcW w:w="233" w:type="pct"/>
            <w:shd w:val="clear" w:color="auto" w:fill="F2F2F2"/>
          </w:tcPr>
          <w:p w14:paraId="35589CE9" w14:textId="77777777" w:rsidR="00970E22" w:rsidRPr="00C13337" w:rsidRDefault="00970E22" w:rsidP="00326265">
            <w:pPr>
              <w:pStyle w:val="Tabellentext"/>
              <w:keepNext w:val="0"/>
              <w:keepLines w:val="0"/>
              <w:rPr>
                <w:sz w:val="18"/>
                <w:szCs w:val="18"/>
              </w:rPr>
            </w:pPr>
          </w:p>
        </w:tc>
        <w:tc>
          <w:tcPr>
            <w:tcW w:w="1395" w:type="pct"/>
            <w:shd w:val="clear" w:color="auto" w:fill="F2F2F2"/>
          </w:tcPr>
          <w:p w14:paraId="23885F68" w14:textId="77777777" w:rsidR="00970E22" w:rsidRPr="00C13337" w:rsidRDefault="00970E22" w:rsidP="00326265">
            <w:pPr>
              <w:pStyle w:val="Tabellentext"/>
              <w:keepNext w:val="0"/>
              <w:keepLines w:val="0"/>
              <w:rPr>
                <w:sz w:val="18"/>
                <w:szCs w:val="18"/>
              </w:rPr>
            </w:pPr>
          </w:p>
        </w:tc>
        <w:tc>
          <w:tcPr>
            <w:tcW w:w="1394" w:type="pct"/>
            <w:shd w:val="clear" w:color="auto" w:fill="F2F2F2"/>
          </w:tcPr>
          <w:p w14:paraId="41C0CB35" w14:textId="77777777" w:rsidR="00970E22" w:rsidRPr="00C13337" w:rsidRDefault="00970E22" w:rsidP="00326265">
            <w:pPr>
              <w:pStyle w:val="Tabellentext"/>
              <w:keepNext w:val="0"/>
              <w:keepLines w:val="0"/>
              <w:rPr>
                <w:sz w:val="18"/>
                <w:szCs w:val="18"/>
              </w:rPr>
            </w:pPr>
            <w:r w:rsidRPr="00C13337">
              <w:rPr>
                <w:i/>
                <w:sz w:val="18"/>
                <w:szCs w:val="18"/>
              </w:rPr>
              <w:t>Please think about the consequences if the criterion is not considered</w:t>
            </w:r>
          </w:p>
        </w:tc>
      </w:tr>
      <w:tr w:rsidR="00970E22" w:rsidRPr="00C13337" w14:paraId="5FF8F099" w14:textId="77777777" w:rsidTr="00326265">
        <w:tc>
          <w:tcPr>
            <w:tcW w:w="1687" w:type="pct"/>
            <w:shd w:val="clear" w:color="auto" w:fill="F2F2F2"/>
          </w:tcPr>
          <w:p w14:paraId="7465DC39" w14:textId="77777777" w:rsidR="00970E22" w:rsidRPr="00C13337" w:rsidRDefault="00970E22" w:rsidP="00326265">
            <w:pPr>
              <w:pStyle w:val="Liste1"/>
              <w:spacing w:before="3" w:after="3"/>
              <w:ind w:left="357" w:hanging="357"/>
              <w:rPr>
                <w:sz w:val="18"/>
              </w:rPr>
            </w:pPr>
            <w:r w:rsidRPr="00C13337">
              <w:rPr>
                <w:sz w:val="18"/>
              </w:rPr>
              <w:t>Have you sent the application for funds to the programme?</w:t>
            </w:r>
          </w:p>
        </w:tc>
        <w:tc>
          <w:tcPr>
            <w:tcW w:w="291" w:type="pct"/>
            <w:shd w:val="clear" w:color="auto" w:fill="F2F2F2"/>
          </w:tcPr>
          <w:p w14:paraId="02BE660E" w14:textId="77777777" w:rsidR="00970E22" w:rsidRPr="00C13337" w:rsidRDefault="00970E22" w:rsidP="00326265">
            <w:pPr>
              <w:pStyle w:val="Tabellentext"/>
              <w:keepNext w:val="0"/>
              <w:keepLines w:val="0"/>
              <w:rPr>
                <w:sz w:val="18"/>
                <w:szCs w:val="18"/>
              </w:rPr>
            </w:pPr>
          </w:p>
        </w:tc>
        <w:tc>
          <w:tcPr>
            <w:tcW w:w="233" w:type="pct"/>
            <w:shd w:val="clear" w:color="auto" w:fill="F2F2F2"/>
          </w:tcPr>
          <w:p w14:paraId="5D5DD790" w14:textId="77777777" w:rsidR="00970E22" w:rsidRPr="00C13337" w:rsidRDefault="00970E22" w:rsidP="00326265">
            <w:pPr>
              <w:pStyle w:val="Tabellentext"/>
              <w:keepNext w:val="0"/>
              <w:keepLines w:val="0"/>
              <w:rPr>
                <w:sz w:val="18"/>
                <w:szCs w:val="18"/>
              </w:rPr>
            </w:pPr>
          </w:p>
        </w:tc>
        <w:tc>
          <w:tcPr>
            <w:tcW w:w="1395" w:type="pct"/>
            <w:shd w:val="clear" w:color="auto" w:fill="F2F2F2"/>
          </w:tcPr>
          <w:p w14:paraId="74239D28" w14:textId="77777777" w:rsidR="00970E22" w:rsidRPr="00C13337" w:rsidRDefault="00970E22" w:rsidP="00326265">
            <w:pPr>
              <w:pStyle w:val="Tabellentext"/>
              <w:keepNext w:val="0"/>
              <w:keepLines w:val="0"/>
              <w:rPr>
                <w:sz w:val="18"/>
                <w:szCs w:val="18"/>
              </w:rPr>
            </w:pPr>
          </w:p>
        </w:tc>
        <w:tc>
          <w:tcPr>
            <w:tcW w:w="1394" w:type="pct"/>
            <w:shd w:val="clear" w:color="auto" w:fill="F2F2F2"/>
          </w:tcPr>
          <w:p w14:paraId="15510351" w14:textId="77777777" w:rsidR="00970E22" w:rsidRPr="00C13337" w:rsidRDefault="00970E22" w:rsidP="00326265">
            <w:pPr>
              <w:pStyle w:val="Tabellentext"/>
              <w:keepNext w:val="0"/>
              <w:keepLines w:val="0"/>
              <w:rPr>
                <w:sz w:val="18"/>
                <w:szCs w:val="18"/>
              </w:rPr>
            </w:pPr>
            <w:r w:rsidRPr="00C13337">
              <w:rPr>
                <w:i/>
                <w:sz w:val="18"/>
                <w:szCs w:val="18"/>
              </w:rPr>
              <w:t>Please think about the consequences if the criterion is not considered</w:t>
            </w:r>
          </w:p>
        </w:tc>
      </w:tr>
    </w:tbl>
    <w:p w14:paraId="6C3303EF" w14:textId="3860C840" w:rsidR="00970E22" w:rsidRDefault="00970E22" w:rsidP="00970E22">
      <w:pPr>
        <w:pStyle w:val="Beschriftung-Quelle"/>
        <w:rPr>
          <w:lang w:eastAsia="en-GB" w:bidi="ar-SA"/>
        </w:rPr>
      </w:pPr>
      <w:r w:rsidRPr="00C13337">
        <w:rPr>
          <w:lang w:eastAsia="en-GB" w:bidi="ar-SA"/>
        </w:rPr>
        <w:t xml:space="preserve">Source: GOE FP based on </w:t>
      </w:r>
      <w:r w:rsidRPr="00C13337">
        <w:rPr>
          <w:lang w:eastAsia="en-GB" w:bidi="ar-SA"/>
        </w:rPr>
        <w:fldChar w:fldCharType="begin"/>
      </w:r>
      <w:r>
        <w:rPr>
          <w:lang w:eastAsia="en-GB" w:bidi="ar-SA"/>
        </w:rPr>
        <w:instrText xml:space="preserve"> ADDIN EN.CITE &lt;EndNote&gt;&lt;Cite&gt;&lt;Author&gt;Tein&lt;/Author&gt;&lt;Year&gt;n.d.&lt;/Year&gt;&lt;RecNum&gt;130&lt;/RecNum&gt;&lt;DisplayText&gt;[1]&lt;/DisplayText&gt;&lt;record&gt;&lt;rec-number&gt;130&lt;/rec-number&gt;&lt;foreign-keys&gt;&lt;key app="EN" db-id="rezep5se2wzzz3e2rvjpvfxks0xdf00ate2p" timestamp="1507213066"&gt;130&lt;/key&gt;&lt;/foreign-keys&gt;&lt;ref-type name="Bericht"&gt;27&lt;/ref-type&gt;&lt;contributors&gt;&lt;authors&gt;&lt;author&gt;Tein&lt;/author&gt;&lt;/authors&gt;&lt;/contributors&gt;&lt;titles&gt;&lt;title&gt;Toolkit for inter-cultural/cross-border project management&lt;/title&gt;&lt;/titles&gt;&lt;dates&gt;&lt;year&gt;n.d.&lt;/year&gt;&lt;/dates&gt;&lt;publisher&gt;Transfrontier Euro Institute Network&lt;/publisher&gt;&lt;urls&gt;&lt;/urls&gt;&lt;/record&gt;&lt;/Cite&gt;&lt;/EndNote&gt;</w:instrText>
      </w:r>
      <w:r w:rsidRPr="00C13337">
        <w:rPr>
          <w:lang w:eastAsia="en-GB" w:bidi="ar-SA"/>
        </w:rPr>
        <w:fldChar w:fldCharType="separate"/>
      </w:r>
      <w:r>
        <w:rPr>
          <w:noProof/>
          <w:lang w:eastAsia="en-GB" w:bidi="ar-SA"/>
        </w:rPr>
        <w:t>[1]</w:t>
      </w:r>
      <w:r w:rsidRPr="00C13337">
        <w:rPr>
          <w:lang w:eastAsia="en-GB" w:bidi="ar-SA"/>
        </w:rPr>
        <w:fldChar w:fldCharType="end"/>
      </w:r>
    </w:p>
    <w:p w14:paraId="7881ECE4" w14:textId="77777777" w:rsidR="00970E22" w:rsidRDefault="00970E22" w:rsidP="00970E22">
      <w:pPr>
        <w:rPr>
          <w:lang w:eastAsia="en-GB" w:bidi="ar-SA"/>
        </w:rPr>
        <w:sectPr w:rsidR="00970E22" w:rsidSect="00970E22">
          <w:headerReference w:type="default" r:id="rId21"/>
          <w:footerReference w:type="default" r:id="rId22"/>
          <w:pgSz w:w="16840" w:h="11907" w:orient="landscape" w:code="9"/>
          <w:pgMar w:top="1418" w:right="1418" w:bottom="1418" w:left="993" w:header="567" w:footer="822" w:gutter="0"/>
          <w:paperSrc w:first="7" w:other="7"/>
          <w:cols w:space="720"/>
          <w:docGrid w:linePitch="272"/>
        </w:sectPr>
      </w:pPr>
    </w:p>
    <w:p w14:paraId="71DBDE77" w14:textId="65C15566" w:rsidR="00970E22" w:rsidRDefault="00970E22" w:rsidP="00970E22">
      <w:pPr>
        <w:pStyle w:val="berschriftfett"/>
      </w:pPr>
      <w:r>
        <w:lastRenderedPageBreak/>
        <w:t>References</w:t>
      </w:r>
    </w:p>
    <w:p w14:paraId="1AF261CF" w14:textId="77777777" w:rsidR="00970E22" w:rsidRPr="00970E22" w:rsidRDefault="00970E22" w:rsidP="00970E22">
      <w:pPr>
        <w:pStyle w:val="EndNoteBibliography"/>
      </w:pPr>
      <w:r>
        <w:rPr>
          <w:rFonts w:cs="Arial"/>
          <w:sz w:val="18"/>
          <w:szCs w:val="18"/>
        </w:rPr>
        <w:fldChar w:fldCharType="begin"/>
      </w:r>
      <w:r>
        <w:rPr>
          <w:rFonts w:cs="Arial"/>
          <w:sz w:val="18"/>
          <w:szCs w:val="18"/>
        </w:rPr>
        <w:instrText xml:space="preserve"> ADDIN EN.REFLIST </w:instrText>
      </w:r>
      <w:r>
        <w:rPr>
          <w:rFonts w:cs="Arial"/>
          <w:sz w:val="18"/>
          <w:szCs w:val="18"/>
        </w:rPr>
        <w:fldChar w:fldCharType="separate"/>
      </w:r>
      <w:r w:rsidRPr="00970E22">
        <w:t>[1]</w:t>
      </w:r>
      <w:r w:rsidRPr="00970E22">
        <w:tab/>
        <w:t>Tein. Toolkit for inter-cultural/cross-border project management. Transfrontier Euro Institute Network, n.d.</w:t>
      </w:r>
    </w:p>
    <w:p w14:paraId="5F9F0F4D" w14:textId="77777777" w:rsidR="00970E22" w:rsidRPr="00970E22" w:rsidRDefault="00970E22" w:rsidP="00970E22">
      <w:pPr>
        <w:pStyle w:val="EndNoteBibliography"/>
      </w:pPr>
      <w:r w:rsidRPr="00970E22">
        <w:t>[2]</w:t>
      </w:r>
      <w:r w:rsidRPr="00970E22">
        <w:tab/>
        <w:t xml:space="preserve">European Commission. Overvieew of funding programmes. n.d. Available from: </w:t>
      </w:r>
      <w:hyperlink r:id="rId23" w:history="1">
        <w:r w:rsidRPr="00970E22">
          <w:rPr>
            <w:rStyle w:val="Hyperlink"/>
          </w:rPr>
          <w:t>https://ec.europa.eu/info/funding-tenders/overview-funding-programmes_en</w:t>
        </w:r>
      </w:hyperlink>
      <w:r w:rsidRPr="00970E22">
        <w:t>, accessed 28.09.2017.</w:t>
      </w:r>
    </w:p>
    <w:p w14:paraId="741AD34A" w14:textId="77777777" w:rsidR="00970E22" w:rsidRPr="00970E22" w:rsidRDefault="00970E22" w:rsidP="00970E22">
      <w:pPr>
        <w:pStyle w:val="EndNoteBibliography"/>
      </w:pPr>
      <w:r w:rsidRPr="00970E22">
        <w:t>[3]</w:t>
      </w:r>
      <w:r w:rsidRPr="00970E22">
        <w:tab/>
        <w:t xml:space="preserve">Eurodiaconia. Toolkit on European Funding and Project Management. 2016 Available from: </w:t>
      </w:r>
      <w:hyperlink r:id="rId24" w:history="1">
        <w:r w:rsidRPr="00970E22">
          <w:rPr>
            <w:rStyle w:val="Hyperlink"/>
          </w:rPr>
          <w:t>https://www.eurodiaconia.org/wordpress/wp-content/uploads/2017/02/toolkit-funding.pdf</w:t>
        </w:r>
      </w:hyperlink>
      <w:r w:rsidRPr="00970E22">
        <w:t>, accessed 28.09.2017.</w:t>
      </w:r>
    </w:p>
    <w:p w14:paraId="5BCAC259" w14:textId="4428A150" w:rsidR="00472BFF" w:rsidRPr="00472BFF" w:rsidRDefault="00970E22" w:rsidP="00970E22">
      <w:pPr>
        <w:pStyle w:val="Standard0"/>
      </w:pPr>
      <w:r>
        <w:rPr>
          <w:rFonts w:cs="Arial"/>
          <w:sz w:val="18"/>
          <w:szCs w:val="18"/>
        </w:rPr>
        <w:fldChar w:fldCharType="end"/>
      </w:r>
    </w:p>
    <w:p w14:paraId="3ECCDD40" w14:textId="32EA8F37" w:rsidR="000B67E5" w:rsidRPr="000B67E5" w:rsidRDefault="000B67E5" w:rsidP="005B19DC">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E6EC99B" w:rsidR="000B67E5" w:rsidRPr="000B67E5" w:rsidRDefault="000B67E5" w:rsidP="000B67E5">
      <w:pPr>
        <w:pStyle w:val="FooterDate"/>
        <w:ind w:right="-1"/>
        <w:rPr>
          <w:rFonts w:cs="Arial"/>
          <w:sz w:val="18"/>
          <w:szCs w:val="18"/>
          <w:lang w:val="en-GB"/>
        </w:rPr>
      </w:pPr>
    </w:p>
    <w:p w14:paraId="471E4493" w14:textId="1B664DC0"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0CB1692E" w:rsidR="000B67E5" w:rsidRDefault="003D7D19"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05741AB2">
            <wp:simplePos x="0" y="0"/>
            <wp:positionH relativeFrom="page">
              <wp:posOffset>4814570</wp:posOffset>
            </wp:positionH>
            <wp:positionV relativeFrom="paragraph">
              <wp:posOffset>132080</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4A34" w14:textId="481FF2C6"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47EE1008" w14:textId="76A7E006" w:rsidR="009C2B8D" w:rsidRDefault="003D7D19" w:rsidP="000B67E5">
      <w:pPr>
        <w:pStyle w:val="FooterDate"/>
        <w:ind w:right="-1"/>
        <w:rPr>
          <w:rFonts w:cs="Arial"/>
          <w:sz w:val="18"/>
          <w:szCs w:val="18"/>
        </w:rPr>
      </w:pPr>
      <w:r>
        <w:rPr>
          <w:noProof/>
          <w:lang w:val="en-GB" w:eastAsia="en-GB"/>
        </w:rPr>
        <w:drawing>
          <wp:anchor distT="0" distB="0" distL="114300" distR="114300" simplePos="0" relativeHeight="251660288" behindDoc="1" locked="0" layoutInCell="1" allowOverlap="1" wp14:anchorId="43C0024D" wp14:editId="2364D52A">
            <wp:simplePos x="0" y="0"/>
            <wp:positionH relativeFrom="column">
              <wp:posOffset>3914140</wp:posOffset>
            </wp:positionH>
            <wp:positionV relativeFrom="paragraph">
              <wp:posOffset>81915</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E5">
        <w:rPr>
          <w:rFonts w:cs="Arial"/>
          <w:sz w:val="18"/>
          <w:szCs w:val="18"/>
        </w:rPr>
        <w:t>March 2018</w:t>
      </w:r>
    </w:p>
    <w:p w14:paraId="30E8F283" w14:textId="7A1AF14C" w:rsidR="009C2B8D" w:rsidRDefault="009C2B8D" w:rsidP="000B67E5">
      <w:pPr>
        <w:pStyle w:val="FooterDate"/>
        <w:ind w:right="-1"/>
        <w:rPr>
          <w:rFonts w:cs="Arial"/>
          <w:sz w:val="18"/>
          <w:szCs w:val="18"/>
        </w:rPr>
      </w:pPr>
    </w:p>
    <w:p w14:paraId="62F02307" w14:textId="25CAA162" w:rsidR="004F4BA4" w:rsidRDefault="004F4BA4" w:rsidP="000B67E5">
      <w:pPr>
        <w:pStyle w:val="FooterDate"/>
        <w:ind w:right="-1"/>
        <w:rPr>
          <w:rFonts w:cs="Arial"/>
          <w:sz w:val="18"/>
          <w:szCs w:val="18"/>
        </w:rPr>
      </w:pPr>
    </w:p>
    <w:p w14:paraId="75F194AF" w14:textId="63742F17" w:rsidR="005B19DC" w:rsidRDefault="005B19DC" w:rsidP="006F202F">
      <w:pPr>
        <w:pStyle w:val="FooterDate"/>
        <w:rPr>
          <w:rFonts w:cs="Arial"/>
          <w:sz w:val="18"/>
          <w:szCs w:val="18"/>
        </w:rPr>
      </w:pPr>
    </w:p>
    <w:p w14:paraId="3893A60B" w14:textId="77777777" w:rsidR="00472BFF" w:rsidRDefault="00472BFF" w:rsidP="006F202F">
      <w:pPr>
        <w:pStyle w:val="FooterDate"/>
        <w:rPr>
          <w:rFonts w:cs="Arial"/>
          <w:sz w:val="18"/>
          <w:szCs w:val="18"/>
        </w:rPr>
      </w:pPr>
    </w:p>
    <w:p w14:paraId="5C7EAB28" w14:textId="77777777" w:rsidR="00472BFF" w:rsidRDefault="00472BFF" w:rsidP="006F202F">
      <w:pPr>
        <w:pStyle w:val="FooterDate"/>
        <w:rPr>
          <w:rFonts w:cs="Arial"/>
          <w:sz w:val="18"/>
          <w:szCs w:val="18"/>
        </w:rPr>
      </w:pPr>
    </w:p>
    <w:p w14:paraId="313D7469" w14:textId="77777777" w:rsidR="003D7D19" w:rsidRDefault="003D7D19" w:rsidP="006F202F">
      <w:pPr>
        <w:pStyle w:val="FooterDate"/>
        <w:rPr>
          <w:rFonts w:cs="Arial"/>
          <w:sz w:val="18"/>
          <w:szCs w:val="18"/>
        </w:rPr>
      </w:pPr>
    </w:p>
    <w:p w14:paraId="459135FD" w14:textId="77777777" w:rsidR="003D7D19" w:rsidRDefault="003D7D19" w:rsidP="006F202F">
      <w:pPr>
        <w:pStyle w:val="FooterDate"/>
        <w:rPr>
          <w:rFonts w:cs="Arial"/>
          <w:sz w:val="18"/>
          <w:szCs w:val="18"/>
        </w:rPr>
      </w:pPr>
    </w:p>
    <w:p w14:paraId="34AB4FA9" w14:textId="77777777" w:rsidR="00970E22" w:rsidRDefault="00970E22" w:rsidP="006F202F">
      <w:pPr>
        <w:pStyle w:val="FooterDate"/>
        <w:rPr>
          <w:rFonts w:cs="Arial"/>
          <w:sz w:val="18"/>
          <w:szCs w:val="18"/>
        </w:rPr>
      </w:pPr>
    </w:p>
    <w:p w14:paraId="00947B7F" w14:textId="0E732194" w:rsidR="000B67E5" w:rsidRPr="000B67E5" w:rsidRDefault="000B67E5" w:rsidP="006F202F">
      <w:pPr>
        <w:pStyle w:val="FooterDate"/>
        <w:rPr>
          <w:rFonts w:cs="Arial"/>
          <w:sz w:val="18"/>
          <w:szCs w:val="18"/>
        </w:rPr>
      </w:pPr>
    </w:p>
    <w:sectPr w:rsidR="000B67E5" w:rsidRPr="000B67E5" w:rsidSect="00970E22">
      <w:pgSz w:w="11907" w:h="16840" w:code="9"/>
      <w:pgMar w:top="1418" w:right="1418" w:bottom="993" w:left="1418"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A284" w14:textId="77777777" w:rsidR="00970E22" w:rsidRPr="00867795" w:rsidRDefault="00970E22" w:rsidP="00A73339">
    <w:pPr>
      <w:pStyle w:val="Fuzeile"/>
      <w:pBdr>
        <w:top w:val="single" w:sz="4" w:space="1" w:color="auto"/>
      </w:pBdr>
      <w:tabs>
        <w:tab w:val="clear" w:pos="8505"/>
        <w:tab w:val="right" w:pos="14004"/>
      </w:tabs>
      <w:spacing w:before="0"/>
    </w:pPr>
    <w:r>
      <w:t>March 2018</w:t>
    </w:r>
    <w:r>
      <w:tab/>
    </w:r>
    <w:sdt>
      <w:sdtPr>
        <w:id w:val="-2038882932"/>
        <w:docPartObj>
          <w:docPartGallery w:val="Page Numbers (Bottom of Page)"/>
          <w:docPartUnique/>
        </w:docPartObj>
      </w:sdtPr>
      <w:sdtEndPr/>
      <w:sdtContent>
        <w:r>
          <w:fldChar w:fldCharType="begin"/>
        </w:r>
        <w:r>
          <w:instrText>PAGE   \* MERGEFORMAT</w:instrText>
        </w:r>
        <w:r>
          <w:fldChar w:fldCharType="separate"/>
        </w:r>
        <w:r w:rsidR="003C06FC" w:rsidRPr="003C06FC">
          <w:rPr>
            <w:noProof/>
            <w:lang w:val="de-DE"/>
          </w:rPr>
          <w:t>1</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1932"/>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3C06FC" w:rsidRPr="003C06FC">
          <w:rPr>
            <w:noProof/>
            <w:lang w:val="de-DE"/>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C64E" w14:textId="77777777" w:rsidR="00970E22" w:rsidRPr="00274893" w:rsidRDefault="00970E22" w:rsidP="00274893">
    <w:pPr>
      <w:pStyle w:val="Kopfzeile"/>
      <w:jc w:val="left"/>
      <w:rPr>
        <w:lang w:val="en-US"/>
      </w:rPr>
    </w:pPr>
    <w:r>
      <w:rPr>
        <w:lang w:val="en-US"/>
      </w:rPr>
      <w:t>Study on Cross-border Cooperation in Healthcare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6BC1BCB4" w:rsidR="00CC634B" w:rsidRPr="00843D56" w:rsidRDefault="00CC634B" w:rsidP="00843D56">
    <w:pPr>
      <w:pBdr>
        <w:bottom w:val="single" w:sz="4" w:space="1" w:color="auto"/>
      </w:pBdr>
      <w:tabs>
        <w:tab w:val="right" w:pos="14429"/>
      </w:tabs>
      <w:jc w:val="left"/>
      <w:rPr>
        <w:color w:val="auto"/>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eckig&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E5E2D"/>
    <w:rsid w:val="0020460D"/>
    <w:rsid w:val="003C06FC"/>
    <w:rsid w:val="003D7D19"/>
    <w:rsid w:val="00472BFF"/>
    <w:rsid w:val="004F4BA4"/>
    <w:rsid w:val="005B19DC"/>
    <w:rsid w:val="005C4259"/>
    <w:rsid w:val="00637D52"/>
    <w:rsid w:val="006F202F"/>
    <w:rsid w:val="006F2DD8"/>
    <w:rsid w:val="00712F35"/>
    <w:rsid w:val="00753FA9"/>
    <w:rsid w:val="00843D56"/>
    <w:rsid w:val="008D7FFC"/>
    <w:rsid w:val="00970E22"/>
    <w:rsid w:val="009C2B8D"/>
    <w:rsid w:val="009F1300"/>
    <w:rsid w:val="00BC0A62"/>
    <w:rsid w:val="00CC634B"/>
    <w:rsid w:val="00D1780E"/>
    <w:rsid w:val="00DF28FC"/>
    <w:rsid w:val="00EC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9C2B8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programmes/horizon2020/" TargetMode="External"/><Relationship Id="rId18" Type="http://schemas.openxmlformats.org/officeDocument/2006/relationships/hyperlink" Target="https://www.interregeurope.eu/"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c.europa.eu/social/main.jsp?catId=1081&amp;langId=en" TargetMode="External"/><Relationship Id="rId17" Type="http://schemas.openxmlformats.org/officeDocument/2006/relationships/hyperlink" Target="https://www.welcomeurope.com/european-funds/ipa-ii-instrument-pre-accession-assistance-2014-2020-838+738.html"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welcomeurope.com/eu-fonds/eni-european-neighbourhood-instrument-2014-2020-840+740.html" TargetMode="External"/><Relationship Id="rId20" Type="http://schemas.openxmlformats.org/officeDocument/2006/relationships/hyperlink" Target="http://www.eib.org/ef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education/set-projects-education-and-training/erasmus-funding-programme_en" TargetMode="External"/><Relationship Id="rId24" Type="http://schemas.openxmlformats.org/officeDocument/2006/relationships/hyperlink" Target="https://www.eurodiaconia.org/wordpress/wp-content/uploads/2017/02/toolkit-funding.pdf" TargetMode="External"/><Relationship Id="rId5" Type="http://schemas.openxmlformats.org/officeDocument/2006/relationships/webSettings" Target="webSettings.xml"/><Relationship Id="rId15" Type="http://schemas.openxmlformats.org/officeDocument/2006/relationships/hyperlink" Target="http://ec.europa.eu/regional_policy/en/funding/erdf/" TargetMode="External"/><Relationship Id="rId23" Type="http://schemas.openxmlformats.org/officeDocument/2006/relationships/hyperlink" Target="https://ec.europa.eu/info/funding-tenders/overview-funding-programmes_en" TargetMode="External"/><Relationship Id="rId28" Type="http://schemas.openxmlformats.org/officeDocument/2006/relationships/fontTable" Target="fontTable.xml"/><Relationship Id="rId10" Type="http://schemas.openxmlformats.org/officeDocument/2006/relationships/hyperlink" Target="http://ec.europa.eu/budget/mff/index_en.cfm" TargetMode="External"/><Relationship Id="rId19" Type="http://schemas.openxmlformats.org/officeDocument/2006/relationships/hyperlink" Target="http://www.eib.org/about/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esf/home.jsp?langId=en" TargetMode="External"/><Relationship Id="rId22" Type="http://schemas.openxmlformats.org/officeDocument/2006/relationships/footer" Target="footer2.xm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EA9D-86DA-4C85-9527-6C0DF4A1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1486</Words>
  <Characters>8476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4</cp:revision>
  <dcterms:created xsi:type="dcterms:W3CDTF">2018-03-16T11:49:00Z</dcterms:created>
  <dcterms:modified xsi:type="dcterms:W3CDTF">2018-03-21T12:29:00Z</dcterms:modified>
</cp:coreProperties>
</file>